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20284" w:type="dxa"/>
        <w:tblLook w:val="04A0" w:firstRow="1" w:lastRow="0" w:firstColumn="1" w:lastColumn="0" w:noHBand="0" w:noVBand="1"/>
      </w:tblPr>
      <w:tblGrid>
        <w:gridCol w:w="3556"/>
        <w:gridCol w:w="3453"/>
        <w:gridCol w:w="2809"/>
        <w:gridCol w:w="2317"/>
        <w:gridCol w:w="2345"/>
        <w:gridCol w:w="2009"/>
        <w:gridCol w:w="1893"/>
        <w:gridCol w:w="1902"/>
      </w:tblGrid>
      <w:tr w:rsidR="00C07601" w:rsidTr="00313713">
        <w:trPr>
          <w:trHeight w:val="416"/>
        </w:trPr>
        <w:tc>
          <w:tcPr>
            <w:tcW w:w="20284" w:type="dxa"/>
            <w:gridSpan w:val="8"/>
            <w:tcBorders>
              <w:bottom w:val="single" w:sz="18" w:space="0" w:color="000000" w:themeColor="text1"/>
            </w:tcBorders>
          </w:tcPr>
          <w:p w:rsidR="00C07601" w:rsidRPr="00C07601" w:rsidRDefault="00C07601" w:rsidP="00C07601">
            <w:pPr>
              <w:jc w:val="center"/>
              <w:rPr>
                <w:b/>
              </w:rPr>
            </w:pPr>
            <w:r>
              <w:rPr>
                <w:b/>
              </w:rPr>
              <w:t>Dorney School Progression Map</w:t>
            </w:r>
          </w:p>
        </w:tc>
      </w:tr>
      <w:tr w:rsidR="00C07601" w:rsidTr="00313713">
        <w:trPr>
          <w:trHeight w:val="373"/>
        </w:trPr>
        <w:tc>
          <w:tcPr>
            <w:tcW w:w="20284" w:type="dxa"/>
            <w:gridSpan w:val="8"/>
            <w:tcBorders>
              <w:top w:val="single" w:sz="18" w:space="0" w:color="000000" w:themeColor="text1"/>
            </w:tcBorders>
          </w:tcPr>
          <w:p w:rsidR="00C07601" w:rsidRPr="00C07601" w:rsidRDefault="007336CF" w:rsidP="00283710">
            <w:pPr>
              <w:jc w:val="center"/>
              <w:rPr>
                <w:b/>
              </w:rPr>
            </w:pPr>
            <w:r>
              <w:rPr>
                <w:b/>
              </w:rPr>
              <w:t xml:space="preserve">Design and Technology </w:t>
            </w:r>
            <w:r w:rsidR="00283710">
              <w:rPr>
                <w:b/>
              </w:rPr>
              <w:t xml:space="preserve"> </w:t>
            </w:r>
          </w:p>
        </w:tc>
      </w:tr>
      <w:tr w:rsidR="00321E90" w:rsidTr="00396215">
        <w:trPr>
          <w:trHeight w:val="544"/>
        </w:trPr>
        <w:tc>
          <w:tcPr>
            <w:tcW w:w="20284" w:type="dxa"/>
            <w:gridSpan w:val="8"/>
            <w:tcBorders>
              <w:top w:val="single" w:sz="18" w:space="0" w:color="000000" w:themeColor="text1"/>
            </w:tcBorders>
          </w:tcPr>
          <w:p w:rsidR="00321E90" w:rsidRDefault="00321E90" w:rsidP="007336CF">
            <w:pPr>
              <w:pStyle w:val="NoSpacing"/>
              <w:rPr>
                <w:b/>
              </w:rPr>
            </w:pPr>
            <w:r>
              <w:rPr>
                <w:b/>
              </w:rPr>
              <w:t>Intent</w:t>
            </w:r>
            <w:r w:rsidRPr="007336CF">
              <w:t xml:space="preserve">: </w:t>
            </w:r>
            <w:r w:rsidR="007336CF" w:rsidRPr="007336CF">
              <w:t xml:space="preserve">At Dorney School we believe that design and technology should be taught in an inspiring, rigorous and practical way.  </w:t>
            </w:r>
            <w:r w:rsidR="00A01643" w:rsidRPr="007336CF">
              <w:t>Therefore,</w:t>
            </w:r>
            <w:r w:rsidR="007336CF" w:rsidRPr="007336CF">
              <w:t xml:space="preserve"> we encourage all our pupils to use their creativity and imaginations to design and make products that solve real and relevant problems within a variety of contexts, considering their own and others’ needs, wants and values.  We teach a broad range of subject knowledge and draw on disciplines such as mathematics, science, engineering, computing and art</w:t>
            </w:r>
            <w:r w:rsidR="007336CF">
              <w:t xml:space="preserve">. </w:t>
            </w:r>
          </w:p>
        </w:tc>
      </w:tr>
      <w:tr w:rsidR="00C07601" w:rsidTr="00E054F6">
        <w:trPr>
          <w:trHeight w:val="544"/>
        </w:trPr>
        <w:tc>
          <w:tcPr>
            <w:tcW w:w="3556" w:type="dxa"/>
            <w:vMerge w:val="restart"/>
            <w:tcBorders>
              <w:top w:val="single" w:sz="18" w:space="0" w:color="000000" w:themeColor="text1"/>
              <w:right w:val="single" w:sz="18" w:space="0" w:color="000000" w:themeColor="text1"/>
            </w:tcBorders>
            <w:shd w:val="clear" w:color="auto" w:fill="C5E0B3" w:themeFill="accent6" w:themeFillTint="66"/>
          </w:tcPr>
          <w:p w:rsidR="00C07601" w:rsidRDefault="00C07601" w:rsidP="00C07601">
            <w:pPr>
              <w:jc w:val="center"/>
              <w:rPr>
                <w:b/>
              </w:rPr>
            </w:pPr>
          </w:p>
          <w:p w:rsidR="00C07601" w:rsidRPr="00C07601" w:rsidRDefault="00396215" w:rsidP="00C07601">
            <w:pPr>
              <w:jc w:val="center"/>
              <w:rPr>
                <w:b/>
              </w:rPr>
            </w:pPr>
            <w:r>
              <w:rPr>
                <w:b/>
              </w:rPr>
              <w:t>Autumn</w:t>
            </w:r>
            <w:r w:rsidR="00283710">
              <w:rPr>
                <w:b/>
              </w:rPr>
              <w:t xml:space="preserve"> </w:t>
            </w:r>
            <w:r w:rsidR="00C07601">
              <w:rPr>
                <w:b/>
              </w:rPr>
              <w:t>1</w:t>
            </w:r>
          </w:p>
        </w:tc>
        <w:tc>
          <w:tcPr>
            <w:tcW w:w="3453"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C07601" w:rsidRPr="00C07601" w:rsidRDefault="00C07601" w:rsidP="00C07601">
            <w:pPr>
              <w:jc w:val="center"/>
              <w:rPr>
                <w:b/>
              </w:rPr>
            </w:pPr>
            <w:r w:rsidRPr="00C07601">
              <w:rPr>
                <w:b/>
              </w:rPr>
              <w:t>EYFS</w:t>
            </w:r>
          </w:p>
        </w:tc>
        <w:tc>
          <w:tcPr>
            <w:tcW w:w="5126" w:type="dxa"/>
            <w:gridSpan w:val="2"/>
            <w:tcBorders>
              <w:top w:val="single" w:sz="18" w:space="0" w:color="000000" w:themeColor="text1"/>
            </w:tcBorders>
            <w:shd w:val="clear" w:color="auto" w:fill="C5E0B3" w:themeFill="accent6" w:themeFillTint="66"/>
          </w:tcPr>
          <w:p w:rsidR="00C07601" w:rsidRPr="00C07601" w:rsidRDefault="00C07601" w:rsidP="00C07601">
            <w:pPr>
              <w:jc w:val="center"/>
              <w:rPr>
                <w:b/>
              </w:rPr>
            </w:pPr>
            <w:r w:rsidRPr="00C07601">
              <w:rPr>
                <w:b/>
              </w:rPr>
              <w:t>Key Stage 1</w:t>
            </w:r>
          </w:p>
        </w:tc>
        <w:tc>
          <w:tcPr>
            <w:tcW w:w="8149" w:type="dxa"/>
            <w:gridSpan w:val="4"/>
            <w:tcBorders>
              <w:top w:val="single" w:sz="18" w:space="0" w:color="000000" w:themeColor="text1"/>
            </w:tcBorders>
            <w:shd w:val="clear" w:color="auto" w:fill="C5E0B3" w:themeFill="accent6" w:themeFillTint="66"/>
          </w:tcPr>
          <w:p w:rsidR="00C07601" w:rsidRPr="00C07601" w:rsidRDefault="00C07601" w:rsidP="00C07601">
            <w:pPr>
              <w:jc w:val="center"/>
              <w:rPr>
                <w:b/>
              </w:rPr>
            </w:pPr>
            <w:r w:rsidRPr="00C07601">
              <w:rPr>
                <w:b/>
              </w:rPr>
              <w:t>Key Stage 2</w:t>
            </w:r>
          </w:p>
        </w:tc>
      </w:tr>
      <w:tr w:rsidR="00C07601" w:rsidTr="00E054F6">
        <w:trPr>
          <w:trHeight w:val="544"/>
        </w:trPr>
        <w:tc>
          <w:tcPr>
            <w:tcW w:w="3556" w:type="dxa"/>
            <w:vMerge/>
            <w:tcBorders>
              <w:right w:val="single" w:sz="18" w:space="0" w:color="000000" w:themeColor="text1"/>
            </w:tcBorders>
            <w:shd w:val="clear" w:color="auto" w:fill="C5E0B3" w:themeFill="accent6" w:themeFillTint="66"/>
          </w:tcPr>
          <w:p w:rsidR="00C07601" w:rsidRPr="00C07601" w:rsidRDefault="00C07601" w:rsidP="00C07601">
            <w:pPr>
              <w:jc w:val="center"/>
              <w:rPr>
                <w:b/>
              </w:rPr>
            </w:pPr>
          </w:p>
        </w:tc>
        <w:tc>
          <w:tcPr>
            <w:tcW w:w="3453"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E054F6" w:rsidRDefault="00E054F6" w:rsidP="005547EA">
            <w:pPr>
              <w:jc w:val="center"/>
              <w:rPr>
                <w:rFonts w:cstheme="minorHAnsi"/>
              </w:rPr>
            </w:pPr>
          </w:p>
          <w:p w:rsidR="00E054F6" w:rsidRPr="00CC0194" w:rsidRDefault="00E054F6" w:rsidP="00E054F6">
            <w:pPr>
              <w:jc w:val="center"/>
              <w:rPr>
                <w:b/>
              </w:rPr>
            </w:pPr>
            <w:r w:rsidRPr="00CC0194">
              <w:rPr>
                <w:b/>
              </w:rPr>
              <w:t>ROAR</w:t>
            </w:r>
          </w:p>
          <w:p w:rsidR="00E054F6" w:rsidRPr="00CC0194" w:rsidRDefault="00E054F6" w:rsidP="00E054F6">
            <w:pPr>
              <w:jc w:val="center"/>
              <w:rPr>
                <w:b/>
              </w:rPr>
            </w:pPr>
            <w:r w:rsidRPr="00CC0194">
              <w:rPr>
                <w:b/>
              </w:rPr>
              <w:t>Competition</w:t>
            </w:r>
          </w:p>
          <w:p w:rsidR="00E054F6" w:rsidRPr="005547EA" w:rsidRDefault="00E054F6" w:rsidP="005547EA">
            <w:pPr>
              <w:jc w:val="center"/>
              <w:rPr>
                <w:rFonts w:cstheme="minorHAnsi"/>
              </w:rPr>
            </w:pPr>
          </w:p>
        </w:tc>
        <w:tc>
          <w:tcPr>
            <w:tcW w:w="2809" w:type="dxa"/>
            <w:tcBorders>
              <w:top w:val="single" w:sz="18" w:space="0" w:color="000000" w:themeColor="text1"/>
              <w:bottom w:val="single" w:sz="18" w:space="0" w:color="000000" w:themeColor="text1"/>
            </w:tcBorders>
            <w:shd w:val="clear" w:color="auto" w:fill="C5E0B3" w:themeFill="accent6" w:themeFillTint="66"/>
          </w:tcPr>
          <w:p w:rsidR="00C07601" w:rsidRDefault="00C07601" w:rsidP="00C07601">
            <w:pPr>
              <w:jc w:val="center"/>
              <w:rPr>
                <w:b/>
              </w:rPr>
            </w:pPr>
            <w:r w:rsidRPr="00C07601">
              <w:rPr>
                <w:b/>
              </w:rPr>
              <w:t>Year 1</w:t>
            </w:r>
          </w:p>
          <w:p w:rsidR="00741BD6" w:rsidRPr="00CC0194" w:rsidRDefault="00741BD6" w:rsidP="00741BD6">
            <w:pPr>
              <w:jc w:val="center"/>
              <w:rPr>
                <w:b/>
              </w:rPr>
            </w:pPr>
            <w:r w:rsidRPr="00CC0194">
              <w:rPr>
                <w:b/>
              </w:rPr>
              <w:t>ROAR</w:t>
            </w:r>
          </w:p>
          <w:p w:rsidR="00741BD6" w:rsidRPr="00CC0194" w:rsidRDefault="00741BD6" w:rsidP="00741BD6">
            <w:pPr>
              <w:jc w:val="center"/>
              <w:rPr>
                <w:b/>
              </w:rPr>
            </w:pPr>
            <w:r w:rsidRPr="00CC0194">
              <w:rPr>
                <w:b/>
              </w:rPr>
              <w:t>Competition</w:t>
            </w:r>
          </w:p>
          <w:p w:rsidR="00C07601" w:rsidRPr="00C07601" w:rsidRDefault="00C07601" w:rsidP="00385604">
            <w:pPr>
              <w:jc w:val="center"/>
              <w:rPr>
                <w:b/>
              </w:rPr>
            </w:pPr>
          </w:p>
        </w:tc>
        <w:tc>
          <w:tcPr>
            <w:tcW w:w="2317" w:type="dxa"/>
            <w:tcBorders>
              <w:top w:val="single" w:sz="18" w:space="0" w:color="000000" w:themeColor="text1"/>
              <w:bottom w:val="single" w:sz="18" w:space="0" w:color="000000" w:themeColor="text1"/>
            </w:tcBorders>
            <w:shd w:val="clear" w:color="auto" w:fill="C5E0B3" w:themeFill="accent6" w:themeFillTint="66"/>
          </w:tcPr>
          <w:p w:rsidR="00C07601" w:rsidRDefault="00C07601" w:rsidP="00C07601">
            <w:pPr>
              <w:jc w:val="center"/>
              <w:rPr>
                <w:b/>
              </w:rPr>
            </w:pPr>
            <w:r w:rsidRPr="00C07601">
              <w:rPr>
                <w:b/>
              </w:rPr>
              <w:t>Year 2</w:t>
            </w:r>
          </w:p>
          <w:p w:rsidR="00741BD6" w:rsidRPr="00CC0194" w:rsidRDefault="00741BD6" w:rsidP="00741BD6">
            <w:pPr>
              <w:jc w:val="center"/>
              <w:rPr>
                <w:b/>
              </w:rPr>
            </w:pPr>
            <w:r w:rsidRPr="00CC0194">
              <w:rPr>
                <w:b/>
              </w:rPr>
              <w:t>ROAR</w:t>
            </w:r>
          </w:p>
          <w:p w:rsidR="00741BD6" w:rsidRPr="00CC0194" w:rsidRDefault="00741BD6" w:rsidP="00741BD6">
            <w:pPr>
              <w:jc w:val="center"/>
              <w:rPr>
                <w:b/>
              </w:rPr>
            </w:pPr>
            <w:r w:rsidRPr="00CC0194">
              <w:rPr>
                <w:b/>
              </w:rPr>
              <w:t>Competition</w:t>
            </w:r>
          </w:p>
          <w:p w:rsidR="006F4A78" w:rsidRPr="00C07601" w:rsidRDefault="006F4A78" w:rsidP="00741BD6">
            <w:pPr>
              <w:jc w:val="center"/>
              <w:rPr>
                <w:b/>
              </w:rPr>
            </w:pPr>
          </w:p>
        </w:tc>
        <w:tc>
          <w:tcPr>
            <w:tcW w:w="2345" w:type="dxa"/>
            <w:tcBorders>
              <w:top w:val="single" w:sz="18" w:space="0" w:color="000000" w:themeColor="text1"/>
              <w:bottom w:val="single" w:sz="18" w:space="0" w:color="000000" w:themeColor="text1"/>
            </w:tcBorders>
            <w:shd w:val="clear" w:color="auto" w:fill="C5E0B3" w:themeFill="accent6" w:themeFillTint="66"/>
          </w:tcPr>
          <w:p w:rsidR="00C07601" w:rsidRDefault="00C07601" w:rsidP="00C07601">
            <w:pPr>
              <w:jc w:val="center"/>
              <w:rPr>
                <w:b/>
              </w:rPr>
            </w:pPr>
            <w:r w:rsidRPr="00C07601">
              <w:rPr>
                <w:b/>
              </w:rPr>
              <w:t>Year 3</w:t>
            </w:r>
          </w:p>
          <w:p w:rsidR="00741BD6" w:rsidRPr="00CC0194" w:rsidRDefault="00741BD6" w:rsidP="00741BD6">
            <w:pPr>
              <w:jc w:val="center"/>
              <w:rPr>
                <w:b/>
              </w:rPr>
            </w:pPr>
            <w:r w:rsidRPr="00CC0194">
              <w:rPr>
                <w:b/>
              </w:rPr>
              <w:t>ROAR</w:t>
            </w:r>
          </w:p>
          <w:p w:rsidR="00741BD6" w:rsidRPr="00CC0194" w:rsidRDefault="00741BD6" w:rsidP="00741BD6">
            <w:pPr>
              <w:jc w:val="center"/>
              <w:rPr>
                <w:b/>
              </w:rPr>
            </w:pPr>
            <w:r w:rsidRPr="00CC0194">
              <w:rPr>
                <w:b/>
              </w:rPr>
              <w:t>Competition</w:t>
            </w:r>
          </w:p>
          <w:p w:rsidR="005F5595" w:rsidRPr="00C07601" w:rsidRDefault="005F5595" w:rsidP="005F5595">
            <w:pPr>
              <w:jc w:val="center"/>
              <w:rPr>
                <w:b/>
              </w:rPr>
            </w:pPr>
          </w:p>
        </w:tc>
        <w:tc>
          <w:tcPr>
            <w:tcW w:w="2009" w:type="dxa"/>
            <w:tcBorders>
              <w:top w:val="single" w:sz="18" w:space="0" w:color="000000" w:themeColor="text1"/>
              <w:bottom w:val="single" w:sz="18" w:space="0" w:color="000000" w:themeColor="text1"/>
            </w:tcBorders>
            <w:shd w:val="clear" w:color="auto" w:fill="C5E0B3" w:themeFill="accent6" w:themeFillTint="66"/>
          </w:tcPr>
          <w:p w:rsidR="00C07601" w:rsidRDefault="00C07601" w:rsidP="00C07601">
            <w:pPr>
              <w:jc w:val="center"/>
              <w:rPr>
                <w:b/>
              </w:rPr>
            </w:pPr>
            <w:r w:rsidRPr="00C07601">
              <w:rPr>
                <w:b/>
              </w:rPr>
              <w:t>Year 4</w:t>
            </w:r>
          </w:p>
          <w:p w:rsidR="00741BD6" w:rsidRPr="00CC0194" w:rsidRDefault="00741BD6" w:rsidP="00741BD6">
            <w:pPr>
              <w:jc w:val="center"/>
              <w:rPr>
                <w:b/>
              </w:rPr>
            </w:pPr>
            <w:r w:rsidRPr="00CC0194">
              <w:rPr>
                <w:b/>
              </w:rPr>
              <w:t>ROAR</w:t>
            </w:r>
          </w:p>
          <w:p w:rsidR="00741BD6" w:rsidRPr="00CC0194" w:rsidRDefault="00741BD6" w:rsidP="00741BD6">
            <w:pPr>
              <w:jc w:val="center"/>
              <w:rPr>
                <w:b/>
              </w:rPr>
            </w:pPr>
            <w:r w:rsidRPr="00CC0194">
              <w:rPr>
                <w:b/>
              </w:rPr>
              <w:t>Competition</w:t>
            </w:r>
          </w:p>
          <w:p w:rsidR="005F5595" w:rsidRPr="00C07601" w:rsidRDefault="005F5595" w:rsidP="00385604">
            <w:pPr>
              <w:jc w:val="center"/>
              <w:rPr>
                <w:b/>
              </w:rPr>
            </w:pPr>
          </w:p>
        </w:tc>
        <w:tc>
          <w:tcPr>
            <w:tcW w:w="1893" w:type="dxa"/>
            <w:tcBorders>
              <w:top w:val="single" w:sz="18" w:space="0" w:color="000000" w:themeColor="text1"/>
              <w:bottom w:val="single" w:sz="18" w:space="0" w:color="000000" w:themeColor="text1"/>
            </w:tcBorders>
            <w:shd w:val="clear" w:color="auto" w:fill="C5E0B3" w:themeFill="accent6" w:themeFillTint="66"/>
          </w:tcPr>
          <w:p w:rsidR="00C07601" w:rsidRDefault="00C07601" w:rsidP="00C07601">
            <w:pPr>
              <w:jc w:val="center"/>
              <w:rPr>
                <w:b/>
              </w:rPr>
            </w:pPr>
            <w:r w:rsidRPr="00C07601">
              <w:rPr>
                <w:b/>
              </w:rPr>
              <w:t>Year 5</w:t>
            </w:r>
          </w:p>
          <w:p w:rsidR="00741BD6" w:rsidRPr="00CC0194" w:rsidRDefault="00741BD6" w:rsidP="00741BD6">
            <w:pPr>
              <w:jc w:val="center"/>
              <w:rPr>
                <w:b/>
              </w:rPr>
            </w:pPr>
            <w:r w:rsidRPr="00CC0194">
              <w:rPr>
                <w:b/>
              </w:rPr>
              <w:t>ROAR</w:t>
            </w:r>
          </w:p>
          <w:p w:rsidR="00741BD6" w:rsidRPr="00CC0194" w:rsidRDefault="00741BD6" w:rsidP="00741BD6">
            <w:pPr>
              <w:jc w:val="center"/>
              <w:rPr>
                <w:b/>
              </w:rPr>
            </w:pPr>
            <w:r w:rsidRPr="00CC0194">
              <w:rPr>
                <w:b/>
              </w:rPr>
              <w:t>Competition</w:t>
            </w:r>
          </w:p>
          <w:p w:rsidR="00457D01" w:rsidRPr="00C07601" w:rsidRDefault="00457D01" w:rsidP="00385604">
            <w:pPr>
              <w:jc w:val="center"/>
              <w:rPr>
                <w:b/>
              </w:rPr>
            </w:pPr>
          </w:p>
        </w:tc>
        <w:tc>
          <w:tcPr>
            <w:tcW w:w="1902" w:type="dxa"/>
            <w:tcBorders>
              <w:top w:val="single" w:sz="18" w:space="0" w:color="000000" w:themeColor="text1"/>
              <w:bottom w:val="single" w:sz="18" w:space="0" w:color="000000" w:themeColor="text1"/>
            </w:tcBorders>
            <w:shd w:val="clear" w:color="auto" w:fill="C5E0B3" w:themeFill="accent6" w:themeFillTint="66"/>
          </w:tcPr>
          <w:p w:rsidR="00C07601" w:rsidRDefault="00457D01" w:rsidP="00C07601">
            <w:pPr>
              <w:jc w:val="center"/>
              <w:rPr>
                <w:b/>
              </w:rPr>
            </w:pPr>
            <w:r w:rsidRPr="00C07601">
              <w:rPr>
                <w:b/>
              </w:rPr>
              <w:t>Year 6</w:t>
            </w:r>
          </w:p>
          <w:p w:rsidR="00741BD6" w:rsidRPr="00CC0194" w:rsidRDefault="00741BD6" w:rsidP="00741BD6">
            <w:pPr>
              <w:jc w:val="center"/>
              <w:rPr>
                <w:b/>
              </w:rPr>
            </w:pPr>
            <w:r w:rsidRPr="00CC0194">
              <w:rPr>
                <w:b/>
              </w:rPr>
              <w:t>ROAR</w:t>
            </w:r>
          </w:p>
          <w:p w:rsidR="00741BD6" w:rsidRPr="00CC0194" w:rsidRDefault="00741BD6" w:rsidP="00741BD6">
            <w:pPr>
              <w:jc w:val="center"/>
              <w:rPr>
                <w:b/>
              </w:rPr>
            </w:pPr>
            <w:r w:rsidRPr="00CC0194">
              <w:rPr>
                <w:b/>
              </w:rPr>
              <w:t>Competition</w:t>
            </w:r>
          </w:p>
          <w:p w:rsidR="00457D01" w:rsidRPr="00C07601" w:rsidRDefault="00457D01" w:rsidP="00C07601">
            <w:pPr>
              <w:jc w:val="center"/>
              <w:rPr>
                <w:b/>
              </w:rPr>
            </w:pPr>
          </w:p>
        </w:tc>
      </w:tr>
      <w:tr w:rsidR="00EA2A25" w:rsidTr="00EA2A25">
        <w:trPr>
          <w:trHeight w:val="544"/>
        </w:trPr>
        <w:tc>
          <w:tcPr>
            <w:tcW w:w="3556" w:type="dxa"/>
            <w:tcBorders>
              <w:right w:val="single" w:sz="18" w:space="0" w:color="000000" w:themeColor="text1"/>
            </w:tcBorders>
            <w:shd w:val="clear" w:color="auto" w:fill="C5E0B3" w:themeFill="accent6" w:themeFillTint="66"/>
          </w:tcPr>
          <w:p w:rsidR="00EA2A25" w:rsidRPr="00C07601" w:rsidRDefault="00EA2A25" w:rsidP="00C07601">
            <w:pPr>
              <w:jc w:val="center"/>
              <w:rPr>
                <w:b/>
              </w:rP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3453" w:type="dxa"/>
            <w:tcBorders>
              <w:top w:val="single" w:sz="18" w:space="0" w:color="000000" w:themeColor="text1"/>
              <w:left w:val="single" w:sz="18" w:space="0" w:color="000000" w:themeColor="text1"/>
              <w:bottom w:val="single" w:sz="18" w:space="0" w:color="000000" w:themeColor="text1"/>
            </w:tcBorders>
            <w:shd w:val="clear" w:color="auto" w:fill="FFFFFF" w:themeFill="background1"/>
          </w:tcPr>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EA2A25" w:rsidRDefault="00EA2A25" w:rsidP="00EA2A25">
            <w:pPr>
              <w:jc w:val="center"/>
              <w:rPr>
                <w:rFonts w:cstheme="minorHAnsi"/>
              </w:rPr>
            </w:pPr>
          </w:p>
          <w:p w:rsidR="00EA2A25" w:rsidRDefault="00EA2A25" w:rsidP="00EA2A25">
            <w:pPr>
              <w:jc w:val="center"/>
              <w:rPr>
                <w:rFonts w:cstheme="minorHAnsi"/>
              </w:rPr>
            </w:pPr>
            <w:r w:rsidRPr="00F41113">
              <w:rPr>
                <w:rFonts w:cstheme="minorHAnsi"/>
              </w:rPr>
              <w:t>Fruit Kebab</w:t>
            </w:r>
          </w:p>
          <w:p w:rsidR="00EA2A25" w:rsidRDefault="00EA2A25" w:rsidP="005547EA">
            <w:pPr>
              <w:jc w:val="center"/>
              <w:rPr>
                <w:rFonts w:cstheme="minorHAnsi"/>
              </w:rPr>
            </w:pPr>
          </w:p>
        </w:tc>
        <w:tc>
          <w:tcPr>
            <w:tcW w:w="2809" w:type="dxa"/>
            <w:tcBorders>
              <w:top w:val="single" w:sz="18" w:space="0" w:color="000000" w:themeColor="text1"/>
              <w:bottom w:val="single" w:sz="18" w:space="0" w:color="000000" w:themeColor="text1"/>
            </w:tcBorders>
            <w:shd w:val="clear" w:color="auto" w:fill="FFFFFF" w:themeFill="background1"/>
          </w:tcPr>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EA2A25" w:rsidRPr="00C07601" w:rsidRDefault="00EA2A25" w:rsidP="00C07601">
            <w:pPr>
              <w:jc w:val="center"/>
              <w:rPr>
                <w:b/>
              </w:rPr>
            </w:pPr>
          </w:p>
        </w:tc>
        <w:tc>
          <w:tcPr>
            <w:tcW w:w="2317" w:type="dxa"/>
            <w:tcBorders>
              <w:top w:val="single" w:sz="18" w:space="0" w:color="000000" w:themeColor="text1"/>
              <w:bottom w:val="single" w:sz="18" w:space="0" w:color="000000" w:themeColor="text1"/>
            </w:tcBorders>
            <w:shd w:val="clear" w:color="auto" w:fill="FFFFFF" w:themeFill="background1"/>
          </w:tcPr>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EA2A25" w:rsidRPr="00C07601" w:rsidRDefault="00EA2A25" w:rsidP="00C07601">
            <w:pPr>
              <w:jc w:val="center"/>
              <w:rPr>
                <w:b/>
              </w:rPr>
            </w:pPr>
          </w:p>
        </w:tc>
        <w:tc>
          <w:tcPr>
            <w:tcW w:w="2345" w:type="dxa"/>
            <w:tcBorders>
              <w:top w:val="single" w:sz="18" w:space="0" w:color="000000" w:themeColor="text1"/>
              <w:bottom w:val="single" w:sz="18" w:space="0" w:color="000000" w:themeColor="text1"/>
            </w:tcBorders>
            <w:shd w:val="clear" w:color="auto" w:fill="FFFFFF" w:themeFill="background1"/>
          </w:tcPr>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EA2A25" w:rsidRPr="00C07601" w:rsidRDefault="00EA2A25" w:rsidP="00C07601">
            <w:pPr>
              <w:jc w:val="center"/>
              <w:rPr>
                <w:b/>
              </w:rPr>
            </w:pPr>
          </w:p>
        </w:tc>
        <w:tc>
          <w:tcPr>
            <w:tcW w:w="2009" w:type="dxa"/>
            <w:tcBorders>
              <w:top w:val="single" w:sz="18" w:space="0" w:color="000000" w:themeColor="text1"/>
              <w:bottom w:val="single" w:sz="18" w:space="0" w:color="000000" w:themeColor="text1"/>
            </w:tcBorders>
            <w:shd w:val="clear" w:color="auto" w:fill="FFFFFF" w:themeFill="background1"/>
          </w:tcPr>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EA2A25" w:rsidRPr="00C07601" w:rsidRDefault="00EA2A25" w:rsidP="00C07601">
            <w:pPr>
              <w:jc w:val="center"/>
              <w:rPr>
                <w:b/>
              </w:rPr>
            </w:pPr>
          </w:p>
        </w:tc>
        <w:tc>
          <w:tcPr>
            <w:tcW w:w="1893" w:type="dxa"/>
            <w:tcBorders>
              <w:top w:val="single" w:sz="18" w:space="0" w:color="000000" w:themeColor="text1"/>
              <w:bottom w:val="single" w:sz="18" w:space="0" w:color="000000" w:themeColor="text1"/>
            </w:tcBorders>
            <w:shd w:val="clear" w:color="auto" w:fill="FFFFFF" w:themeFill="background1"/>
          </w:tcPr>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EA2A25" w:rsidRPr="00C07601" w:rsidRDefault="00EA2A25" w:rsidP="00C07601">
            <w:pPr>
              <w:jc w:val="center"/>
              <w:rPr>
                <w:b/>
              </w:rPr>
            </w:pPr>
          </w:p>
        </w:tc>
        <w:tc>
          <w:tcPr>
            <w:tcW w:w="1902" w:type="dxa"/>
            <w:tcBorders>
              <w:top w:val="single" w:sz="18" w:space="0" w:color="000000" w:themeColor="text1"/>
              <w:bottom w:val="single" w:sz="18" w:space="0" w:color="000000" w:themeColor="text1"/>
            </w:tcBorders>
            <w:shd w:val="clear" w:color="auto" w:fill="FFFFFF" w:themeFill="background1"/>
          </w:tcPr>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EA2A25" w:rsidRPr="00C07601" w:rsidRDefault="00EA2A25" w:rsidP="00C07601">
            <w:pPr>
              <w:jc w:val="center"/>
              <w:rPr>
                <w:b/>
              </w:rPr>
            </w:pPr>
          </w:p>
        </w:tc>
      </w:tr>
      <w:tr w:rsidR="00EA2A25" w:rsidTr="00EA2A25">
        <w:trPr>
          <w:trHeight w:val="544"/>
        </w:trPr>
        <w:tc>
          <w:tcPr>
            <w:tcW w:w="3556" w:type="dxa"/>
            <w:tcBorders>
              <w:right w:val="single" w:sz="18" w:space="0" w:color="000000" w:themeColor="text1"/>
            </w:tcBorders>
            <w:shd w:val="clear" w:color="auto" w:fill="C5E0B3" w:themeFill="accent6" w:themeFillTint="66"/>
          </w:tcPr>
          <w:p w:rsidR="00EA2A25" w:rsidRPr="00C07601" w:rsidRDefault="00EA2A25" w:rsidP="00C07601">
            <w:pPr>
              <w:jc w:val="center"/>
              <w:rPr>
                <w:b/>
              </w:rP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3453" w:type="dxa"/>
            <w:tcBorders>
              <w:top w:val="single" w:sz="18" w:space="0" w:color="000000" w:themeColor="text1"/>
              <w:left w:val="single" w:sz="18" w:space="0" w:color="000000" w:themeColor="text1"/>
              <w:bottom w:val="single" w:sz="18" w:space="0" w:color="000000" w:themeColor="text1"/>
            </w:tcBorders>
            <w:shd w:val="clear" w:color="auto" w:fill="FFFFFF" w:themeFill="background1"/>
          </w:tcPr>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5E35AF" w:rsidRDefault="005E35AF" w:rsidP="005E35AF">
            <w:pPr>
              <w:pStyle w:val="Default"/>
              <w:rPr>
                <w:rFonts w:asciiTheme="minorHAnsi" w:hAnsiTheme="minorHAnsi" w:cstheme="minorHAnsi"/>
                <w:sz w:val="22"/>
                <w:szCs w:val="22"/>
              </w:rPr>
            </w:pPr>
          </w:p>
          <w:p w:rsidR="00EA2A25" w:rsidRPr="005E2928" w:rsidRDefault="00EA2A25" w:rsidP="00EA2A25">
            <w:pPr>
              <w:pStyle w:val="Default"/>
              <w:numPr>
                <w:ilvl w:val="0"/>
                <w:numId w:val="12"/>
              </w:numPr>
              <w:jc w:val="center"/>
              <w:rPr>
                <w:rFonts w:asciiTheme="minorHAnsi" w:hAnsiTheme="minorHAnsi" w:cstheme="minorHAnsi"/>
                <w:sz w:val="22"/>
                <w:szCs w:val="22"/>
              </w:rPr>
            </w:pPr>
            <w:r w:rsidRPr="005E2928">
              <w:rPr>
                <w:rFonts w:asciiTheme="minorHAnsi" w:hAnsiTheme="minorHAnsi" w:cstheme="minorHAnsi"/>
                <w:sz w:val="22"/>
                <w:szCs w:val="22"/>
              </w:rPr>
              <w:t>To explore different techniques for joining materials (Glue Stick)</w:t>
            </w:r>
          </w:p>
          <w:p w:rsidR="00EA2A25" w:rsidRPr="005E2928" w:rsidRDefault="00EA2A25" w:rsidP="00EA2A25">
            <w:pPr>
              <w:pStyle w:val="Default"/>
              <w:jc w:val="center"/>
              <w:rPr>
                <w:rFonts w:asciiTheme="minorHAnsi" w:hAnsiTheme="minorHAnsi" w:cstheme="minorHAnsi"/>
                <w:sz w:val="22"/>
                <w:szCs w:val="22"/>
              </w:rPr>
            </w:pPr>
          </w:p>
          <w:p w:rsidR="00EA2A25" w:rsidRPr="005E2928" w:rsidRDefault="00EA2A25" w:rsidP="00EA2A25">
            <w:pPr>
              <w:pStyle w:val="Default"/>
              <w:numPr>
                <w:ilvl w:val="0"/>
                <w:numId w:val="12"/>
              </w:numPr>
              <w:jc w:val="center"/>
              <w:rPr>
                <w:rFonts w:asciiTheme="minorHAnsi" w:hAnsiTheme="minorHAnsi" w:cstheme="minorHAnsi"/>
                <w:sz w:val="22"/>
                <w:szCs w:val="22"/>
              </w:rPr>
            </w:pPr>
            <w:r w:rsidRPr="005E2928">
              <w:rPr>
                <w:rFonts w:asciiTheme="minorHAnsi" w:hAnsiTheme="minorHAnsi" w:cstheme="minorHAnsi"/>
                <w:sz w:val="22"/>
                <w:szCs w:val="22"/>
              </w:rPr>
              <w:t>To know how to work safely and hygienically</w:t>
            </w:r>
          </w:p>
          <w:p w:rsidR="00EA2A25" w:rsidRPr="005E2928" w:rsidRDefault="00EA2A25" w:rsidP="00EA2A25">
            <w:pPr>
              <w:pStyle w:val="Default"/>
              <w:jc w:val="center"/>
              <w:rPr>
                <w:rFonts w:asciiTheme="minorHAnsi" w:hAnsiTheme="minorHAnsi" w:cstheme="minorHAnsi"/>
                <w:sz w:val="22"/>
                <w:szCs w:val="22"/>
              </w:rPr>
            </w:pPr>
          </w:p>
          <w:p w:rsidR="00EA2A25" w:rsidRPr="005E2928" w:rsidRDefault="00EA2A25" w:rsidP="00EA2A25">
            <w:pPr>
              <w:pStyle w:val="Default"/>
              <w:numPr>
                <w:ilvl w:val="0"/>
                <w:numId w:val="12"/>
              </w:numPr>
              <w:jc w:val="center"/>
              <w:rPr>
                <w:rFonts w:asciiTheme="minorHAnsi" w:hAnsiTheme="minorHAnsi" w:cstheme="minorHAnsi"/>
                <w:sz w:val="22"/>
                <w:szCs w:val="22"/>
              </w:rPr>
            </w:pPr>
            <w:r w:rsidRPr="005E2928">
              <w:rPr>
                <w:rFonts w:asciiTheme="minorHAnsi" w:hAnsiTheme="minorHAnsi" w:cstheme="minorHAnsi"/>
                <w:sz w:val="22"/>
                <w:szCs w:val="22"/>
              </w:rPr>
              <w:t>To use non-statutory measures (spoons, cups)</w:t>
            </w:r>
          </w:p>
          <w:p w:rsidR="00EA2A25" w:rsidRPr="005E2928" w:rsidRDefault="00EA2A25" w:rsidP="00EA2A25">
            <w:pPr>
              <w:pStyle w:val="Default"/>
              <w:jc w:val="center"/>
              <w:rPr>
                <w:rFonts w:asciiTheme="minorHAnsi" w:hAnsiTheme="minorHAnsi" w:cstheme="minorHAnsi"/>
                <w:sz w:val="22"/>
                <w:szCs w:val="22"/>
              </w:rPr>
            </w:pPr>
          </w:p>
          <w:p w:rsidR="00EA2A25" w:rsidRPr="005E2928" w:rsidRDefault="00EA2A25" w:rsidP="00EA2A25">
            <w:pPr>
              <w:pStyle w:val="Default"/>
              <w:numPr>
                <w:ilvl w:val="0"/>
                <w:numId w:val="12"/>
              </w:numPr>
              <w:jc w:val="center"/>
              <w:rPr>
                <w:rFonts w:asciiTheme="minorHAnsi" w:hAnsiTheme="minorHAnsi" w:cstheme="minorHAnsi"/>
                <w:sz w:val="22"/>
                <w:szCs w:val="22"/>
              </w:rPr>
            </w:pPr>
            <w:r w:rsidRPr="005E2928">
              <w:rPr>
                <w:rFonts w:asciiTheme="minorHAnsi" w:hAnsiTheme="minorHAnsi" w:cstheme="minorHAnsi"/>
                <w:sz w:val="22"/>
                <w:szCs w:val="22"/>
              </w:rPr>
              <w:t>To know how to work safely and hygienically</w:t>
            </w:r>
          </w:p>
          <w:p w:rsidR="00EA2A25" w:rsidRPr="005E2928" w:rsidRDefault="00EA2A25" w:rsidP="00EA2A25">
            <w:pPr>
              <w:pStyle w:val="Default"/>
              <w:jc w:val="center"/>
              <w:rPr>
                <w:rFonts w:asciiTheme="minorHAnsi" w:hAnsiTheme="minorHAnsi" w:cstheme="minorHAnsi"/>
                <w:sz w:val="22"/>
                <w:szCs w:val="22"/>
              </w:rPr>
            </w:pPr>
          </w:p>
          <w:p w:rsidR="00EA2A25" w:rsidRPr="005E2928" w:rsidRDefault="00EA2A25" w:rsidP="00EA2A25">
            <w:pPr>
              <w:pStyle w:val="Default"/>
              <w:numPr>
                <w:ilvl w:val="0"/>
                <w:numId w:val="12"/>
              </w:numPr>
              <w:jc w:val="center"/>
              <w:rPr>
                <w:rFonts w:asciiTheme="minorHAnsi" w:hAnsiTheme="minorHAnsi" w:cstheme="minorHAnsi"/>
                <w:sz w:val="22"/>
                <w:szCs w:val="22"/>
              </w:rPr>
            </w:pPr>
            <w:r w:rsidRPr="005E2928">
              <w:rPr>
                <w:rFonts w:asciiTheme="minorHAnsi" w:hAnsiTheme="minorHAnsi" w:cstheme="minorHAnsi"/>
                <w:sz w:val="22"/>
                <w:szCs w:val="22"/>
              </w:rPr>
              <w:t>To use some cooking techniques</w:t>
            </w:r>
          </w:p>
          <w:p w:rsidR="00EA2A25" w:rsidRDefault="00EA2A25" w:rsidP="005547EA">
            <w:pPr>
              <w:jc w:val="center"/>
              <w:rPr>
                <w:rFonts w:cstheme="minorHAnsi"/>
              </w:rPr>
            </w:pPr>
          </w:p>
        </w:tc>
        <w:tc>
          <w:tcPr>
            <w:tcW w:w="2809" w:type="dxa"/>
            <w:tcBorders>
              <w:top w:val="single" w:sz="18" w:space="0" w:color="000000" w:themeColor="text1"/>
              <w:bottom w:val="single" w:sz="18" w:space="0" w:color="000000" w:themeColor="text1"/>
            </w:tcBorders>
            <w:shd w:val="clear" w:color="auto" w:fill="FFFFFF" w:themeFill="background1"/>
          </w:tcPr>
          <w:p w:rsidR="00EA2A25" w:rsidRDefault="00EA2A25" w:rsidP="00C07601">
            <w:pPr>
              <w:jc w:val="center"/>
              <w:rPr>
                <w:b/>
              </w:rPr>
            </w:pPr>
          </w:p>
          <w:p w:rsidR="005E35AF" w:rsidRDefault="005E35AF" w:rsidP="00C07601">
            <w:pPr>
              <w:jc w:val="center"/>
              <w:rPr>
                <w:b/>
              </w:rPr>
            </w:pPr>
          </w:p>
          <w:p w:rsidR="005E35AF" w:rsidRDefault="005E35AF" w:rsidP="00C07601">
            <w:pPr>
              <w:jc w:val="center"/>
              <w:rPr>
                <w:b/>
              </w:rPr>
            </w:pPr>
          </w:p>
          <w:p w:rsidR="005E35AF" w:rsidRDefault="005E35AF" w:rsidP="00C07601">
            <w:pPr>
              <w:jc w:val="center"/>
              <w:rPr>
                <w:b/>
              </w:rPr>
            </w:pPr>
          </w:p>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5E35AF" w:rsidRPr="00C07601" w:rsidRDefault="005E35AF" w:rsidP="00C07601">
            <w:pPr>
              <w:jc w:val="center"/>
              <w:rPr>
                <w:b/>
              </w:rPr>
            </w:pPr>
          </w:p>
        </w:tc>
        <w:tc>
          <w:tcPr>
            <w:tcW w:w="2317" w:type="dxa"/>
            <w:tcBorders>
              <w:top w:val="single" w:sz="18" w:space="0" w:color="000000" w:themeColor="text1"/>
              <w:bottom w:val="single" w:sz="18" w:space="0" w:color="000000" w:themeColor="text1"/>
            </w:tcBorders>
            <w:shd w:val="clear" w:color="auto" w:fill="FFFFFF" w:themeFill="background1"/>
          </w:tcPr>
          <w:p w:rsidR="00EA2A25" w:rsidRDefault="00EA2A25" w:rsidP="00C07601">
            <w:pPr>
              <w:jc w:val="center"/>
              <w:rPr>
                <w:b/>
              </w:rPr>
            </w:pPr>
          </w:p>
          <w:p w:rsidR="005E35AF" w:rsidRDefault="005E35AF" w:rsidP="00C07601">
            <w:pPr>
              <w:jc w:val="center"/>
              <w:rPr>
                <w:b/>
              </w:rPr>
            </w:pPr>
          </w:p>
          <w:p w:rsidR="005E35AF" w:rsidRDefault="005E35AF" w:rsidP="00C07601">
            <w:pPr>
              <w:jc w:val="center"/>
              <w:rPr>
                <w:b/>
              </w:rPr>
            </w:pPr>
          </w:p>
          <w:p w:rsidR="005E35AF" w:rsidRDefault="005E35AF" w:rsidP="00C07601">
            <w:pPr>
              <w:jc w:val="center"/>
              <w:rPr>
                <w:b/>
              </w:rPr>
            </w:pPr>
          </w:p>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5E35AF" w:rsidRPr="00C07601" w:rsidRDefault="005E35AF" w:rsidP="00C07601">
            <w:pPr>
              <w:jc w:val="center"/>
              <w:rPr>
                <w:b/>
              </w:rPr>
            </w:pPr>
          </w:p>
        </w:tc>
        <w:tc>
          <w:tcPr>
            <w:tcW w:w="2345" w:type="dxa"/>
            <w:tcBorders>
              <w:top w:val="single" w:sz="18" w:space="0" w:color="000000" w:themeColor="text1"/>
              <w:bottom w:val="single" w:sz="18" w:space="0" w:color="000000" w:themeColor="text1"/>
            </w:tcBorders>
            <w:shd w:val="clear" w:color="auto" w:fill="FFFFFF" w:themeFill="background1"/>
          </w:tcPr>
          <w:p w:rsidR="005E35AF" w:rsidRDefault="005E35AF" w:rsidP="005E35AF">
            <w:pPr>
              <w:jc w:val="center"/>
              <w:rPr>
                <w:b/>
              </w:rPr>
            </w:pPr>
          </w:p>
          <w:p w:rsidR="005E35AF" w:rsidRDefault="005E35AF" w:rsidP="005E35AF">
            <w:pPr>
              <w:jc w:val="center"/>
              <w:rPr>
                <w:b/>
              </w:rPr>
            </w:pPr>
          </w:p>
          <w:p w:rsidR="005E35AF" w:rsidRDefault="005E35AF" w:rsidP="005E35AF">
            <w:pPr>
              <w:jc w:val="center"/>
              <w:rPr>
                <w:b/>
              </w:rPr>
            </w:pPr>
          </w:p>
          <w:p w:rsidR="005E35AF" w:rsidRDefault="005E35AF" w:rsidP="005E35AF">
            <w:pPr>
              <w:jc w:val="center"/>
              <w:rPr>
                <w:b/>
              </w:rPr>
            </w:pPr>
          </w:p>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EA2A25" w:rsidRPr="00C07601" w:rsidRDefault="00EA2A25" w:rsidP="00C07601">
            <w:pPr>
              <w:jc w:val="center"/>
              <w:rPr>
                <w:b/>
              </w:rPr>
            </w:pPr>
          </w:p>
        </w:tc>
        <w:tc>
          <w:tcPr>
            <w:tcW w:w="2009" w:type="dxa"/>
            <w:tcBorders>
              <w:top w:val="single" w:sz="18" w:space="0" w:color="000000" w:themeColor="text1"/>
              <w:bottom w:val="single" w:sz="18" w:space="0" w:color="000000" w:themeColor="text1"/>
            </w:tcBorders>
            <w:shd w:val="clear" w:color="auto" w:fill="FFFFFF" w:themeFill="background1"/>
          </w:tcPr>
          <w:p w:rsidR="005E35AF" w:rsidRDefault="005E35AF" w:rsidP="005E35AF">
            <w:pPr>
              <w:jc w:val="center"/>
              <w:rPr>
                <w:b/>
              </w:rPr>
            </w:pPr>
          </w:p>
          <w:p w:rsidR="005E35AF" w:rsidRDefault="005E35AF" w:rsidP="005E35AF">
            <w:pPr>
              <w:jc w:val="center"/>
              <w:rPr>
                <w:b/>
              </w:rPr>
            </w:pPr>
          </w:p>
          <w:p w:rsidR="005E35AF" w:rsidRDefault="005E35AF" w:rsidP="005E35AF">
            <w:pPr>
              <w:jc w:val="center"/>
              <w:rPr>
                <w:b/>
              </w:rPr>
            </w:pPr>
          </w:p>
          <w:p w:rsidR="005E35AF" w:rsidRDefault="005E35AF" w:rsidP="005E35AF">
            <w:pPr>
              <w:jc w:val="center"/>
              <w:rPr>
                <w:b/>
              </w:rPr>
            </w:pPr>
          </w:p>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EA2A25" w:rsidRPr="00C07601" w:rsidRDefault="00EA2A25" w:rsidP="00C07601">
            <w:pPr>
              <w:jc w:val="center"/>
              <w:rPr>
                <w:b/>
              </w:rPr>
            </w:pPr>
          </w:p>
        </w:tc>
        <w:tc>
          <w:tcPr>
            <w:tcW w:w="1893" w:type="dxa"/>
            <w:tcBorders>
              <w:top w:val="single" w:sz="18" w:space="0" w:color="000000" w:themeColor="text1"/>
              <w:bottom w:val="single" w:sz="18" w:space="0" w:color="000000" w:themeColor="text1"/>
            </w:tcBorders>
            <w:shd w:val="clear" w:color="auto" w:fill="FFFFFF" w:themeFill="background1"/>
          </w:tcPr>
          <w:p w:rsidR="005E35AF" w:rsidRDefault="005E35AF" w:rsidP="005E35AF">
            <w:pPr>
              <w:jc w:val="center"/>
              <w:rPr>
                <w:b/>
              </w:rPr>
            </w:pPr>
          </w:p>
          <w:p w:rsidR="005E35AF" w:rsidRDefault="005E35AF" w:rsidP="005E35AF">
            <w:pPr>
              <w:jc w:val="center"/>
              <w:rPr>
                <w:b/>
              </w:rPr>
            </w:pPr>
          </w:p>
          <w:p w:rsidR="005E35AF" w:rsidRDefault="005E35AF" w:rsidP="005E35AF">
            <w:pPr>
              <w:jc w:val="center"/>
              <w:rPr>
                <w:b/>
              </w:rPr>
            </w:pPr>
          </w:p>
          <w:p w:rsidR="005E35AF" w:rsidRDefault="005E35AF" w:rsidP="005E35AF">
            <w:pPr>
              <w:jc w:val="center"/>
              <w:rPr>
                <w:b/>
              </w:rPr>
            </w:pPr>
          </w:p>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EA2A25" w:rsidRPr="00C07601" w:rsidRDefault="00EA2A25" w:rsidP="00C07601">
            <w:pPr>
              <w:jc w:val="center"/>
              <w:rPr>
                <w:b/>
              </w:rPr>
            </w:pPr>
          </w:p>
        </w:tc>
        <w:tc>
          <w:tcPr>
            <w:tcW w:w="1902" w:type="dxa"/>
            <w:tcBorders>
              <w:top w:val="single" w:sz="18" w:space="0" w:color="000000" w:themeColor="text1"/>
              <w:bottom w:val="single" w:sz="18" w:space="0" w:color="000000" w:themeColor="text1"/>
            </w:tcBorders>
            <w:shd w:val="clear" w:color="auto" w:fill="FFFFFF" w:themeFill="background1"/>
          </w:tcPr>
          <w:p w:rsidR="005E35AF" w:rsidRDefault="005E35AF" w:rsidP="005E35AF">
            <w:pPr>
              <w:jc w:val="center"/>
              <w:rPr>
                <w:b/>
              </w:rPr>
            </w:pPr>
          </w:p>
          <w:p w:rsidR="005E35AF" w:rsidRDefault="005E35AF" w:rsidP="005E35AF">
            <w:pPr>
              <w:jc w:val="center"/>
              <w:rPr>
                <w:b/>
              </w:rPr>
            </w:pPr>
          </w:p>
          <w:p w:rsidR="005E35AF" w:rsidRDefault="005E35AF" w:rsidP="005E35AF">
            <w:pPr>
              <w:jc w:val="center"/>
              <w:rPr>
                <w:b/>
              </w:rPr>
            </w:pPr>
          </w:p>
          <w:p w:rsidR="005E35AF" w:rsidRDefault="005E35AF" w:rsidP="005E35AF">
            <w:pPr>
              <w:jc w:val="center"/>
              <w:rPr>
                <w:b/>
              </w:rPr>
            </w:pPr>
          </w:p>
          <w:p w:rsidR="005E35AF" w:rsidRPr="00CC0194" w:rsidRDefault="005E35AF" w:rsidP="005E35AF">
            <w:pPr>
              <w:jc w:val="center"/>
              <w:rPr>
                <w:b/>
              </w:rPr>
            </w:pPr>
            <w:r w:rsidRPr="00CC0194">
              <w:rPr>
                <w:b/>
              </w:rPr>
              <w:t>ROAR</w:t>
            </w:r>
          </w:p>
          <w:p w:rsidR="005E35AF" w:rsidRPr="00CC0194" w:rsidRDefault="005E35AF" w:rsidP="005E35AF">
            <w:pPr>
              <w:jc w:val="center"/>
              <w:rPr>
                <w:b/>
              </w:rPr>
            </w:pPr>
            <w:r w:rsidRPr="00CC0194">
              <w:rPr>
                <w:b/>
              </w:rPr>
              <w:t>Competition</w:t>
            </w:r>
          </w:p>
          <w:p w:rsidR="00EA2A25" w:rsidRPr="00C07601" w:rsidRDefault="00EA2A25" w:rsidP="00C07601">
            <w:pPr>
              <w:jc w:val="center"/>
              <w:rPr>
                <w:b/>
              </w:rPr>
            </w:pPr>
          </w:p>
        </w:tc>
      </w:tr>
    </w:tbl>
    <w:p w:rsidR="00E45CA9" w:rsidRDefault="00E45CA9"/>
    <w:p w:rsidR="00C07601" w:rsidRDefault="00C07601"/>
    <w:p w:rsidR="00396215" w:rsidRDefault="00396215"/>
    <w:p w:rsidR="00396215" w:rsidRDefault="00396215"/>
    <w:p w:rsidR="003A0123" w:rsidRDefault="003A0123"/>
    <w:p w:rsidR="003A0123" w:rsidRDefault="003A0123"/>
    <w:p w:rsidR="003A0123" w:rsidRDefault="003A0123"/>
    <w:p w:rsidR="003A0123" w:rsidRDefault="003A0123"/>
    <w:tbl>
      <w:tblPr>
        <w:tblStyle w:val="TableGrid"/>
        <w:tblW w:w="21147" w:type="dxa"/>
        <w:tblLook w:val="04A0" w:firstRow="1" w:lastRow="0" w:firstColumn="1" w:lastColumn="0" w:noHBand="0" w:noVBand="1"/>
      </w:tblPr>
      <w:tblGrid>
        <w:gridCol w:w="2871"/>
        <w:gridCol w:w="2622"/>
        <w:gridCol w:w="2114"/>
        <w:gridCol w:w="2304"/>
        <w:gridCol w:w="2059"/>
        <w:gridCol w:w="2084"/>
        <w:gridCol w:w="1950"/>
        <w:gridCol w:w="1997"/>
        <w:gridCol w:w="1573"/>
        <w:gridCol w:w="1573"/>
      </w:tblGrid>
      <w:tr w:rsidR="00B31867" w:rsidRPr="00C07601" w:rsidTr="00E054F6">
        <w:trPr>
          <w:trHeight w:val="696"/>
        </w:trPr>
        <w:tc>
          <w:tcPr>
            <w:tcW w:w="2871" w:type="dxa"/>
            <w:vMerge w:val="restart"/>
            <w:tcBorders>
              <w:top w:val="single" w:sz="18" w:space="0" w:color="000000" w:themeColor="text1"/>
              <w:right w:val="single" w:sz="18" w:space="0" w:color="000000" w:themeColor="text1"/>
            </w:tcBorders>
            <w:shd w:val="clear" w:color="auto" w:fill="C5E0B3" w:themeFill="accent6" w:themeFillTint="66"/>
          </w:tcPr>
          <w:p w:rsidR="00B31867" w:rsidRDefault="00B31867" w:rsidP="0000592E">
            <w:pPr>
              <w:jc w:val="center"/>
              <w:rPr>
                <w:b/>
              </w:rPr>
            </w:pPr>
          </w:p>
          <w:p w:rsidR="00B31867" w:rsidRPr="00C07601" w:rsidRDefault="00B31867" w:rsidP="0000592E">
            <w:pPr>
              <w:jc w:val="center"/>
              <w:rPr>
                <w:b/>
              </w:rPr>
            </w:pPr>
            <w:r>
              <w:rPr>
                <w:b/>
              </w:rPr>
              <w:t>Spring</w:t>
            </w:r>
            <w:r w:rsidRPr="00C07601">
              <w:rPr>
                <w:b/>
              </w:rPr>
              <w:t xml:space="preserve"> </w:t>
            </w:r>
            <w:r>
              <w:rPr>
                <w:b/>
              </w:rPr>
              <w:t>1</w:t>
            </w:r>
          </w:p>
        </w:tc>
        <w:tc>
          <w:tcPr>
            <w:tcW w:w="2622"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B31867" w:rsidRPr="00C07601" w:rsidRDefault="00B31867" w:rsidP="0000592E">
            <w:pPr>
              <w:jc w:val="center"/>
              <w:rPr>
                <w:b/>
              </w:rPr>
            </w:pPr>
            <w:r w:rsidRPr="00C07601">
              <w:rPr>
                <w:b/>
              </w:rPr>
              <w:t>EYFS</w:t>
            </w:r>
          </w:p>
        </w:tc>
        <w:tc>
          <w:tcPr>
            <w:tcW w:w="4418" w:type="dxa"/>
            <w:gridSpan w:val="2"/>
            <w:tcBorders>
              <w:top w:val="single" w:sz="18" w:space="0" w:color="000000" w:themeColor="text1"/>
            </w:tcBorders>
            <w:shd w:val="clear" w:color="auto" w:fill="C5E0B3" w:themeFill="accent6" w:themeFillTint="66"/>
          </w:tcPr>
          <w:p w:rsidR="00B31867" w:rsidRPr="00C07601" w:rsidRDefault="00B31867" w:rsidP="0000592E">
            <w:pPr>
              <w:jc w:val="center"/>
              <w:rPr>
                <w:b/>
              </w:rPr>
            </w:pPr>
            <w:r w:rsidRPr="00C07601">
              <w:rPr>
                <w:b/>
              </w:rPr>
              <w:t>Key Stage 1</w:t>
            </w:r>
          </w:p>
        </w:tc>
        <w:tc>
          <w:tcPr>
            <w:tcW w:w="8090" w:type="dxa"/>
            <w:gridSpan w:val="4"/>
            <w:tcBorders>
              <w:top w:val="single" w:sz="18" w:space="0" w:color="000000" w:themeColor="text1"/>
            </w:tcBorders>
            <w:shd w:val="clear" w:color="auto" w:fill="C5E0B3" w:themeFill="accent6" w:themeFillTint="66"/>
          </w:tcPr>
          <w:p w:rsidR="00B31867" w:rsidRPr="00C07601" w:rsidRDefault="00B31867" w:rsidP="0000592E">
            <w:pPr>
              <w:jc w:val="center"/>
              <w:rPr>
                <w:b/>
              </w:rPr>
            </w:pPr>
            <w:r w:rsidRPr="00C07601">
              <w:rPr>
                <w:b/>
              </w:rPr>
              <w:t>Key Stage 2</w:t>
            </w:r>
          </w:p>
        </w:tc>
        <w:tc>
          <w:tcPr>
            <w:tcW w:w="1573" w:type="dxa"/>
            <w:tcBorders>
              <w:top w:val="single" w:sz="18" w:space="0" w:color="000000" w:themeColor="text1"/>
            </w:tcBorders>
            <w:shd w:val="clear" w:color="auto" w:fill="C5E0B3" w:themeFill="accent6" w:themeFillTint="66"/>
          </w:tcPr>
          <w:p w:rsidR="00B31867" w:rsidRPr="00C07601" w:rsidRDefault="00B31867" w:rsidP="00E15E5A">
            <w:pPr>
              <w:jc w:val="center"/>
              <w:rPr>
                <w:b/>
              </w:rPr>
            </w:pPr>
            <w:r>
              <w:rPr>
                <w:b/>
              </w:rPr>
              <w:t xml:space="preserve">Working Towards </w:t>
            </w:r>
            <w:proofErr w:type="spellStart"/>
            <w:r>
              <w:rPr>
                <w:b/>
              </w:rPr>
              <w:t>Chn</w:t>
            </w:r>
            <w:proofErr w:type="spellEnd"/>
          </w:p>
        </w:tc>
        <w:tc>
          <w:tcPr>
            <w:tcW w:w="1573" w:type="dxa"/>
            <w:tcBorders>
              <w:top w:val="single" w:sz="18" w:space="0" w:color="000000" w:themeColor="text1"/>
            </w:tcBorders>
            <w:shd w:val="clear" w:color="auto" w:fill="C5E0B3" w:themeFill="accent6" w:themeFillTint="66"/>
          </w:tcPr>
          <w:p w:rsidR="00B31867" w:rsidRDefault="00B31867" w:rsidP="00E15E5A">
            <w:pPr>
              <w:jc w:val="center"/>
              <w:rPr>
                <w:b/>
              </w:rPr>
            </w:pPr>
            <w:r>
              <w:rPr>
                <w:b/>
              </w:rPr>
              <w:t>GDS</w:t>
            </w:r>
          </w:p>
          <w:p w:rsidR="00B31867" w:rsidRPr="00C07601" w:rsidRDefault="00B31867" w:rsidP="00E15E5A">
            <w:pPr>
              <w:jc w:val="center"/>
              <w:rPr>
                <w:b/>
              </w:rPr>
            </w:pPr>
            <w:proofErr w:type="spellStart"/>
            <w:r>
              <w:rPr>
                <w:b/>
              </w:rPr>
              <w:t>Chn</w:t>
            </w:r>
            <w:proofErr w:type="spellEnd"/>
          </w:p>
        </w:tc>
      </w:tr>
      <w:tr w:rsidR="00B31867" w:rsidRPr="00C07601" w:rsidTr="00E054F6">
        <w:trPr>
          <w:trHeight w:val="696"/>
        </w:trPr>
        <w:tc>
          <w:tcPr>
            <w:tcW w:w="2871" w:type="dxa"/>
            <w:vMerge/>
            <w:tcBorders>
              <w:right w:val="single" w:sz="18" w:space="0" w:color="000000" w:themeColor="text1"/>
            </w:tcBorders>
            <w:shd w:val="clear" w:color="auto" w:fill="C5E0B3" w:themeFill="accent6" w:themeFillTint="66"/>
          </w:tcPr>
          <w:p w:rsidR="00B31867" w:rsidRPr="00C07601" w:rsidRDefault="00B31867" w:rsidP="00385604">
            <w:pPr>
              <w:jc w:val="center"/>
              <w:rPr>
                <w:b/>
              </w:rPr>
            </w:pPr>
          </w:p>
        </w:tc>
        <w:tc>
          <w:tcPr>
            <w:tcW w:w="2622"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B31867" w:rsidRPr="00C07601" w:rsidRDefault="00B31867" w:rsidP="00385604">
            <w:pPr>
              <w:jc w:val="center"/>
              <w:rPr>
                <w:b/>
              </w:rPr>
            </w:pPr>
            <w:r w:rsidRPr="00C07601">
              <w:rPr>
                <w:b/>
              </w:rPr>
              <w:t>Reception</w:t>
            </w:r>
          </w:p>
        </w:tc>
        <w:tc>
          <w:tcPr>
            <w:tcW w:w="2114"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385604">
            <w:pPr>
              <w:jc w:val="center"/>
              <w:rPr>
                <w:b/>
              </w:rPr>
            </w:pPr>
            <w:r w:rsidRPr="00C07601">
              <w:rPr>
                <w:b/>
              </w:rPr>
              <w:t>Year 1</w:t>
            </w:r>
          </w:p>
          <w:p w:rsidR="00B31867" w:rsidRPr="007B7426" w:rsidRDefault="00B31867" w:rsidP="00385604">
            <w:pPr>
              <w:jc w:val="center"/>
              <w:rPr>
                <w:b/>
              </w:rPr>
            </w:pPr>
            <w:r w:rsidRPr="007B7426">
              <w:rPr>
                <w:b/>
              </w:rPr>
              <w:t>Moving pictures</w:t>
            </w:r>
          </w:p>
          <w:p w:rsidR="00B31867" w:rsidRPr="007B7426" w:rsidRDefault="00B31867" w:rsidP="00385604">
            <w:pPr>
              <w:jc w:val="center"/>
              <w:rPr>
                <w:b/>
              </w:rPr>
            </w:pPr>
            <w:r w:rsidRPr="007B7426">
              <w:rPr>
                <w:b/>
              </w:rPr>
              <w:t>(mechanisms)</w:t>
            </w:r>
          </w:p>
          <w:p w:rsidR="00B31867" w:rsidRPr="00C07601" w:rsidRDefault="00B31867" w:rsidP="00385604">
            <w:pPr>
              <w:jc w:val="center"/>
              <w:rPr>
                <w:b/>
              </w:rPr>
            </w:pPr>
          </w:p>
        </w:tc>
        <w:tc>
          <w:tcPr>
            <w:tcW w:w="2304"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385604">
            <w:pPr>
              <w:jc w:val="center"/>
              <w:rPr>
                <w:b/>
              </w:rPr>
            </w:pPr>
            <w:r w:rsidRPr="00C07601">
              <w:rPr>
                <w:b/>
              </w:rPr>
              <w:t>Year 2</w:t>
            </w:r>
          </w:p>
          <w:p w:rsidR="00B31867" w:rsidRPr="007B7426" w:rsidRDefault="00B31867" w:rsidP="00385604">
            <w:pPr>
              <w:jc w:val="center"/>
              <w:rPr>
                <w:b/>
              </w:rPr>
            </w:pPr>
            <w:r w:rsidRPr="007B7426">
              <w:rPr>
                <w:b/>
              </w:rPr>
              <w:t>Vehicles</w:t>
            </w:r>
          </w:p>
          <w:p w:rsidR="00B31867" w:rsidRPr="007B7426" w:rsidRDefault="00B31867" w:rsidP="00385604">
            <w:pPr>
              <w:jc w:val="center"/>
              <w:rPr>
                <w:b/>
              </w:rPr>
            </w:pPr>
            <w:r w:rsidRPr="007B7426">
              <w:rPr>
                <w:b/>
              </w:rPr>
              <w:t>(mechanisms)</w:t>
            </w:r>
          </w:p>
          <w:p w:rsidR="00B31867" w:rsidRPr="00C07601" w:rsidRDefault="00B31867" w:rsidP="00385604">
            <w:pPr>
              <w:jc w:val="center"/>
              <w:rPr>
                <w:b/>
              </w:rPr>
            </w:pPr>
          </w:p>
        </w:tc>
        <w:tc>
          <w:tcPr>
            <w:tcW w:w="2059"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385604">
            <w:pPr>
              <w:jc w:val="center"/>
              <w:rPr>
                <w:b/>
              </w:rPr>
            </w:pPr>
            <w:r w:rsidRPr="00C07601">
              <w:rPr>
                <w:b/>
              </w:rPr>
              <w:t>Year 3</w:t>
            </w:r>
          </w:p>
          <w:p w:rsidR="00B31867" w:rsidRPr="007B7426" w:rsidRDefault="00B31867" w:rsidP="00385604">
            <w:pPr>
              <w:jc w:val="center"/>
              <w:rPr>
                <w:b/>
              </w:rPr>
            </w:pPr>
            <w:r w:rsidRPr="007B7426">
              <w:rPr>
                <w:b/>
              </w:rPr>
              <w:t>Sandwiches</w:t>
            </w:r>
          </w:p>
          <w:p w:rsidR="00B31867" w:rsidRPr="00C07601" w:rsidRDefault="00B31867" w:rsidP="00385604">
            <w:pPr>
              <w:jc w:val="center"/>
              <w:rPr>
                <w:b/>
              </w:rPr>
            </w:pPr>
            <w:r w:rsidRPr="007B7426">
              <w:rPr>
                <w:b/>
              </w:rPr>
              <w:t>(food)</w:t>
            </w:r>
          </w:p>
        </w:tc>
        <w:tc>
          <w:tcPr>
            <w:tcW w:w="2084"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385604">
            <w:pPr>
              <w:jc w:val="center"/>
              <w:rPr>
                <w:b/>
              </w:rPr>
            </w:pPr>
            <w:r w:rsidRPr="00C07601">
              <w:rPr>
                <w:b/>
              </w:rPr>
              <w:t>Year 4</w:t>
            </w:r>
          </w:p>
          <w:p w:rsidR="00B31867" w:rsidRPr="007B7426" w:rsidRDefault="00B31867" w:rsidP="00385604">
            <w:pPr>
              <w:jc w:val="center"/>
              <w:rPr>
                <w:b/>
              </w:rPr>
            </w:pPr>
            <w:r w:rsidRPr="007B7426">
              <w:rPr>
                <w:b/>
              </w:rPr>
              <w:t>Money: Containers</w:t>
            </w:r>
          </w:p>
          <w:p w:rsidR="00B31867" w:rsidRPr="007B7426" w:rsidRDefault="00B31867" w:rsidP="00385604">
            <w:pPr>
              <w:jc w:val="center"/>
              <w:rPr>
                <w:b/>
              </w:rPr>
            </w:pPr>
            <w:r w:rsidRPr="007B7426">
              <w:rPr>
                <w:b/>
              </w:rPr>
              <w:t>(structures: textiles)</w:t>
            </w:r>
          </w:p>
          <w:p w:rsidR="00B31867" w:rsidRPr="00C07601" w:rsidRDefault="00B31867" w:rsidP="00385604">
            <w:pPr>
              <w:jc w:val="center"/>
              <w:rPr>
                <w:b/>
              </w:rPr>
            </w:pPr>
          </w:p>
        </w:tc>
        <w:tc>
          <w:tcPr>
            <w:tcW w:w="1950"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385604">
            <w:pPr>
              <w:jc w:val="center"/>
              <w:rPr>
                <w:b/>
              </w:rPr>
            </w:pPr>
            <w:r w:rsidRPr="00C07601">
              <w:rPr>
                <w:b/>
              </w:rPr>
              <w:t>Year 5</w:t>
            </w:r>
          </w:p>
          <w:p w:rsidR="00B31867" w:rsidRPr="007B7426" w:rsidRDefault="00B31867" w:rsidP="00385604">
            <w:pPr>
              <w:jc w:val="center"/>
              <w:rPr>
                <w:b/>
              </w:rPr>
            </w:pPr>
            <w:r w:rsidRPr="007B7426">
              <w:rPr>
                <w:b/>
              </w:rPr>
              <w:t>Moving toys</w:t>
            </w:r>
          </w:p>
          <w:p w:rsidR="00B31867" w:rsidRPr="007B7426" w:rsidRDefault="00B31867" w:rsidP="00385604">
            <w:pPr>
              <w:jc w:val="center"/>
              <w:rPr>
                <w:b/>
              </w:rPr>
            </w:pPr>
            <w:r w:rsidRPr="007B7426">
              <w:rPr>
                <w:b/>
              </w:rPr>
              <w:t>(control: mechanisms)</w:t>
            </w:r>
          </w:p>
          <w:p w:rsidR="00B31867" w:rsidRPr="00C07601" w:rsidRDefault="00B31867" w:rsidP="00385604">
            <w:pPr>
              <w:jc w:val="center"/>
              <w:rPr>
                <w:b/>
              </w:rPr>
            </w:pPr>
          </w:p>
        </w:tc>
        <w:tc>
          <w:tcPr>
            <w:tcW w:w="1997"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385604">
            <w:pPr>
              <w:jc w:val="center"/>
              <w:rPr>
                <w:b/>
              </w:rPr>
            </w:pPr>
            <w:r w:rsidRPr="00C07601">
              <w:rPr>
                <w:b/>
              </w:rPr>
              <w:t>Year 6</w:t>
            </w:r>
          </w:p>
          <w:p w:rsidR="00B31867" w:rsidRPr="00C07601" w:rsidRDefault="00B31867" w:rsidP="00D54693">
            <w:pPr>
              <w:jc w:val="center"/>
              <w:rPr>
                <w:b/>
              </w:rPr>
            </w:pPr>
            <w:r w:rsidRPr="00656EE6">
              <w:rPr>
                <w:b/>
              </w:rPr>
              <w:t>Slippers (structures: textiles)</w:t>
            </w:r>
          </w:p>
        </w:tc>
        <w:tc>
          <w:tcPr>
            <w:tcW w:w="1573" w:type="dxa"/>
            <w:tcBorders>
              <w:top w:val="single" w:sz="18" w:space="0" w:color="000000" w:themeColor="text1"/>
              <w:bottom w:val="single" w:sz="18" w:space="0" w:color="000000" w:themeColor="text1"/>
            </w:tcBorders>
            <w:shd w:val="clear" w:color="auto" w:fill="C5E0B3" w:themeFill="accent6" w:themeFillTint="66"/>
          </w:tcPr>
          <w:p w:rsidR="00B31867" w:rsidRPr="00C07601" w:rsidRDefault="00B31867" w:rsidP="00E15E5A">
            <w:pPr>
              <w:jc w:val="center"/>
              <w:rPr>
                <w:b/>
              </w:rPr>
            </w:pPr>
            <w:r>
              <w:rPr>
                <w:b/>
              </w:rPr>
              <w:t>State names and highlight in yellow statements from the Substantive Knowledge that remain as gaps</w:t>
            </w:r>
          </w:p>
        </w:tc>
        <w:tc>
          <w:tcPr>
            <w:tcW w:w="1573" w:type="dxa"/>
            <w:tcBorders>
              <w:top w:val="single" w:sz="18" w:space="0" w:color="000000" w:themeColor="text1"/>
              <w:bottom w:val="single" w:sz="18" w:space="0" w:color="000000" w:themeColor="text1"/>
            </w:tcBorders>
            <w:shd w:val="clear" w:color="auto" w:fill="C5E0B3" w:themeFill="accent6" w:themeFillTint="66"/>
          </w:tcPr>
          <w:p w:rsidR="00B31867" w:rsidRPr="00C07601" w:rsidRDefault="00B31867" w:rsidP="00E15E5A">
            <w:pPr>
              <w:jc w:val="center"/>
              <w:rPr>
                <w:b/>
              </w:rPr>
            </w:pPr>
            <w:r>
              <w:rPr>
                <w:b/>
              </w:rPr>
              <w:t>State names</w:t>
            </w:r>
          </w:p>
        </w:tc>
      </w:tr>
      <w:tr w:rsidR="00B31867" w:rsidTr="00D02B86">
        <w:trPr>
          <w:trHeight w:val="522"/>
        </w:trPr>
        <w:tc>
          <w:tcPr>
            <w:tcW w:w="2871" w:type="dxa"/>
            <w:tcBorders>
              <w:right w:val="single" w:sz="18" w:space="0" w:color="000000" w:themeColor="text1"/>
            </w:tcBorders>
            <w:shd w:val="clear" w:color="auto" w:fill="C5E0B3" w:themeFill="accent6" w:themeFillTint="66"/>
          </w:tcPr>
          <w:p w:rsidR="00B31867" w:rsidRDefault="00B31867" w:rsidP="0000592E">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622" w:type="dxa"/>
            <w:tcBorders>
              <w:left w:val="single" w:sz="18" w:space="0" w:color="000000" w:themeColor="text1"/>
            </w:tcBorders>
          </w:tcPr>
          <w:p w:rsidR="005E2928" w:rsidRDefault="005E2928" w:rsidP="00D02B86">
            <w:pPr>
              <w:jc w:val="center"/>
              <w:rPr>
                <w:rFonts w:cstheme="minorHAnsi"/>
              </w:rPr>
            </w:pPr>
          </w:p>
          <w:p w:rsidR="00B31867" w:rsidRPr="00D13E17" w:rsidRDefault="00261CAB" w:rsidP="00D02B86">
            <w:pPr>
              <w:jc w:val="center"/>
            </w:pPr>
            <w:r w:rsidRPr="000277AD">
              <w:rPr>
                <w:rFonts w:cstheme="minorHAnsi"/>
              </w:rPr>
              <w:t>Gingerbread man</w:t>
            </w:r>
          </w:p>
        </w:tc>
        <w:tc>
          <w:tcPr>
            <w:tcW w:w="2114" w:type="dxa"/>
          </w:tcPr>
          <w:p w:rsidR="00D13E17" w:rsidRPr="00D13E17" w:rsidRDefault="00D13E1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C</w:t>
            </w:r>
            <w:r w:rsidR="00B31867" w:rsidRPr="00D13E17">
              <w:rPr>
                <w:rFonts w:asciiTheme="minorHAnsi" w:hAnsiTheme="minorHAnsi"/>
                <w:color w:val="000000"/>
                <w:sz w:val="22"/>
                <w:szCs w:val="22"/>
              </w:rPr>
              <w:t>hildren develop an understanding of simple mechanisms through designing and making moving pictures.</w:t>
            </w:r>
          </w:p>
          <w:p w:rsidR="00D13E17" w:rsidRPr="00D13E17" w:rsidRDefault="00D13E17" w:rsidP="00D02B86">
            <w:pPr>
              <w:pStyle w:val="SoWBody"/>
              <w:jc w:val="center"/>
              <w:rPr>
                <w:rFonts w:asciiTheme="minorHAnsi" w:hAnsiTheme="minorHAnsi"/>
                <w:color w:val="000000"/>
                <w:sz w:val="22"/>
                <w:szCs w:val="22"/>
              </w:rPr>
            </w:pPr>
          </w:p>
          <w:p w:rsidR="00D13E17" w:rsidRPr="00D13E17"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These can be based on characters or scenes from stories and could be designed for use in storytelling activities.</w:t>
            </w:r>
          </w:p>
          <w:p w:rsidR="00D13E17" w:rsidRPr="00D13E17" w:rsidRDefault="00D13E17" w:rsidP="00D02B86">
            <w:pPr>
              <w:pStyle w:val="SoWBody"/>
              <w:jc w:val="center"/>
              <w:rPr>
                <w:rFonts w:asciiTheme="minorHAnsi" w:hAnsiTheme="minorHAnsi"/>
                <w:color w:val="000000"/>
                <w:sz w:val="22"/>
                <w:szCs w:val="22"/>
              </w:rPr>
            </w:pPr>
          </w:p>
          <w:p w:rsidR="00B31867" w:rsidRPr="00D13E17"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Children develop their understanding of how movement can be created by investigating everyday products and making simple levers and sliders from given examples.</w:t>
            </w:r>
          </w:p>
          <w:p w:rsidR="00B31867" w:rsidRPr="00D13E17" w:rsidRDefault="00B31867" w:rsidP="00D02B86">
            <w:pPr>
              <w:jc w:val="center"/>
            </w:pPr>
          </w:p>
        </w:tc>
        <w:tc>
          <w:tcPr>
            <w:tcW w:w="2304" w:type="dxa"/>
          </w:tcPr>
          <w:p w:rsidR="00D13E17" w:rsidRPr="00D13E17" w:rsidRDefault="00D13E1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 xml:space="preserve">Children build on their </w:t>
            </w:r>
            <w:r w:rsidR="00B31867" w:rsidRPr="00D13E17">
              <w:rPr>
                <w:rFonts w:asciiTheme="minorHAnsi" w:hAnsiTheme="minorHAnsi"/>
                <w:color w:val="000000"/>
                <w:sz w:val="22"/>
                <w:szCs w:val="22"/>
              </w:rPr>
              <w:t>experiences of joining and combining sheet and reclaimed materials and of using moving joints.</w:t>
            </w:r>
          </w:p>
          <w:p w:rsidR="00D13E17" w:rsidRPr="00D13E17" w:rsidRDefault="00D13E17" w:rsidP="00D02B86">
            <w:pPr>
              <w:pStyle w:val="SoWBody"/>
              <w:jc w:val="center"/>
              <w:rPr>
                <w:rFonts w:asciiTheme="minorHAnsi" w:hAnsiTheme="minorHAnsi"/>
                <w:color w:val="000000"/>
                <w:sz w:val="22"/>
                <w:szCs w:val="22"/>
              </w:rPr>
            </w:pPr>
          </w:p>
          <w:p w:rsidR="00D13E17" w:rsidRPr="00D13E17"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They learn about wheels and axles and how to use these when making wheeled vehicles for a specific purpose.</w:t>
            </w:r>
          </w:p>
          <w:p w:rsidR="00D13E17" w:rsidRPr="00D13E17" w:rsidRDefault="00D13E17" w:rsidP="00D02B86">
            <w:pPr>
              <w:pStyle w:val="SoWBody"/>
              <w:jc w:val="center"/>
              <w:rPr>
                <w:rFonts w:asciiTheme="minorHAnsi" w:hAnsiTheme="minorHAnsi"/>
                <w:color w:val="000000"/>
                <w:sz w:val="22"/>
                <w:szCs w:val="22"/>
              </w:rPr>
            </w:pPr>
          </w:p>
          <w:p w:rsidR="00D13E17" w:rsidRPr="00D13E17"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They are encouraged to develop their design ideas based on investigating vehicles in the world around them.</w:t>
            </w:r>
          </w:p>
          <w:p w:rsidR="00B31867" w:rsidRPr="00D13E17" w:rsidRDefault="00B31867" w:rsidP="00D02B86">
            <w:pPr>
              <w:jc w:val="center"/>
            </w:pPr>
          </w:p>
        </w:tc>
        <w:tc>
          <w:tcPr>
            <w:tcW w:w="2059" w:type="dxa"/>
          </w:tcPr>
          <w:p w:rsidR="00D13E17" w:rsidRPr="00D13E17"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Children learn basic food preparation techniques and ways of combining components to create simple food products for a particular purpose.</w:t>
            </w:r>
          </w:p>
          <w:p w:rsidR="00D13E17" w:rsidRPr="00D13E17" w:rsidRDefault="00D13E17" w:rsidP="00D02B86">
            <w:pPr>
              <w:pStyle w:val="SoWBody"/>
              <w:jc w:val="center"/>
              <w:rPr>
                <w:rFonts w:asciiTheme="minorHAnsi" w:hAnsiTheme="minorHAnsi"/>
                <w:color w:val="000000"/>
                <w:sz w:val="22"/>
                <w:szCs w:val="22"/>
              </w:rPr>
            </w:pPr>
          </w:p>
          <w:p w:rsidR="00D13E17" w:rsidRPr="00D13E17"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They develop their designing skills by using their own experiences and evaluating existing products to develop ideas.</w:t>
            </w:r>
          </w:p>
          <w:p w:rsidR="00D13E17" w:rsidRPr="00D13E17" w:rsidRDefault="00D13E17" w:rsidP="00D02B86">
            <w:pPr>
              <w:pStyle w:val="SoWBody"/>
              <w:jc w:val="center"/>
              <w:rPr>
                <w:rFonts w:asciiTheme="minorHAnsi" w:hAnsiTheme="minorHAnsi"/>
                <w:color w:val="000000"/>
                <w:sz w:val="22"/>
                <w:szCs w:val="22"/>
              </w:rPr>
            </w:pPr>
          </w:p>
          <w:p w:rsidR="00D13E17" w:rsidRPr="00D13E17"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Through discussion, they develop criteria for their design proposals and suggest ways to proceed.</w:t>
            </w:r>
          </w:p>
          <w:p w:rsidR="00D13E17" w:rsidRPr="00D13E17" w:rsidRDefault="00D13E17" w:rsidP="00D02B86">
            <w:pPr>
              <w:pStyle w:val="SoWBody"/>
              <w:jc w:val="center"/>
              <w:rPr>
                <w:rFonts w:asciiTheme="minorHAnsi" w:hAnsiTheme="minorHAnsi"/>
                <w:color w:val="000000"/>
                <w:sz w:val="22"/>
                <w:szCs w:val="22"/>
              </w:rPr>
            </w:pPr>
          </w:p>
          <w:p w:rsidR="00D13E17" w:rsidRPr="00D13E17"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They develop their making skills by learning to combine components according to taste, appearance or texture to create a product that contributes to a healthy diet.</w:t>
            </w:r>
          </w:p>
          <w:p w:rsidR="00D13E17" w:rsidRPr="00D13E17" w:rsidRDefault="00D13E17" w:rsidP="00D02B86">
            <w:pPr>
              <w:pStyle w:val="SoWBody"/>
              <w:jc w:val="center"/>
              <w:rPr>
                <w:rFonts w:asciiTheme="minorHAnsi" w:hAnsiTheme="minorHAnsi"/>
                <w:color w:val="000000"/>
                <w:sz w:val="22"/>
                <w:szCs w:val="22"/>
              </w:rPr>
            </w:pPr>
          </w:p>
          <w:p w:rsidR="00B31867" w:rsidRPr="00D02B86"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 xml:space="preserve">Through this activity children develop an awareness of health and safety and learn that the quality of the product depends on how </w:t>
            </w:r>
            <w:r w:rsidRPr="00D13E17">
              <w:rPr>
                <w:rFonts w:asciiTheme="minorHAnsi" w:hAnsiTheme="minorHAnsi"/>
                <w:color w:val="000000"/>
                <w:sz w:val="22"/>
                <w:szCs w:val="22"/>
              </w:rPr>
              <w:lastRenderedPageBreak/>
              <w:t>well it is made and presented.</w:t>
            </w:r>
          </w:p>
        </w:tc>
        <w:tc>
          <w:tcPr>
            <w:tcW w:w="2084" w:type="dxa"/>
          </w:tcPr>
          <w:p w:rsidR="00D13E17" w:rsidRDefault="00D13E1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lastRenderedPageBreak/>
              <w:t>C</w:t>
            </w:r>
            <w:r w:rsidR="00B31867" w:rsidRPr="00D13E17">
              <w:rPr>
                <w:rFonts w:asciiTheme="minorHAnsi" w:hAnsiTheme="minorHAnsi"/>
                <w:color w:val="000000"/>
                <w:sz w:val="22"/>
                <w:szCs w:val="22"/>
              </w:rPr>
              <w:t xml:space="preserve">hildren learn how textiles containers </w:t>
            </w:r>
            <w:r w:rsidR="00B31867" w:rsidRPr="00D13E17">
              <w:rPr>
                <w:rFonts w:asciiTheme="minorHAnsi" w:hAnsiTheme="minorHAnsi"/>
                <w:i/>
                <w:color w:val="000000"/>
                <w:sz w:val="22"/>
                <w:szCs w:val="22"/>
              </w:rPr>
              <w:t xml:space="preserve">e.g. purses, wallets and belt bags </w:t>
            </w:r>
            <w:r w:rsidR="00B31867" w:rsidRPr="00D13E17">
              <w:rPr>
                <w:rFonts w:asciiTheme="minorHAnsi" w:hAnsiTheme="minorHAnsi"/>
                <w:color w:val="000000"/>
                <w:sz w:val="22"/>
                <w:szCs w:val="22"/>
              </w:rPr>
              <w:t>are designed for different purposes and different users.</w:t>
            </w:r>
          </w:p>
          <w:p w:rsidR="00D13E17" w:rsidRDefault="00D13E17" w:rsidP="00D02B86">
            <w:pPr>
              <w:pStyle w:val="SoWBody"/>
              <w:jc w:val="center"/>
              <w:rPr>
                <w:rFonts w:asciiTheme="minorHAnsi" w:hAnsiTheme="minorHAnsi"/>
                <w:color w:val="000000"/>
                <w:sz w:val="22"/>
                <w:szCs w:val="22"/>
              </w:rPr>
            </w:pPr>
          </w:p>
          <w:p w:rsidR="00D13E17"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They design patterns/templates, and join and reinforce fabrics.</w:t>
            </w:r>
          </w:p>
          <w:p w:rsidR="00D13E17" w:rsidRDefault="00D13E17" w:rsidP="00D02B86">
            <w:pPr>
              <w:pStyle w:val="SoWBody"/>
              <w:jc w:val="center"/>
              <w:rPr>
                <w:rFonts w:asciiTheme="minorHAnsi" w:hAnsiTheme="minorHAnsi"/>
                <w:color w:val="000000"/>
                <w:sz w:val="22"/>
                <w:szCs w:val="22"/>
              </w:rPr>
            </w:pPr>
          </w:p>
          <w:p w:rsidR="00D13E17"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Children develop their designing skills when evaluating products and use this information to generate their own ideas and identify design criteria.</w:t>
            </w:r>
          </w:p>
          <w:p w:rsidR="00D13E17" w:rsidRDefault="00D13E17" w:rsidP="00D02B86">
            <w:pPr>
              <w:pStyle w:val="SoWBody"/>
              <w:jc w:val="center"/>
              <w:rPr>
                <w:rFonts w:asciiTheme="minorHAnsi" w:hAnsiTheme="minorHAnsi"/>
                <w:color w:val="000000"/>
                <w:sz w:val="22"/>
                <w:szCs w:val="22"/>
              </w:rPr>
            </w:pPr>
          </w:p>
          <w:p w:rsidR="00B31867" w:rsidRPr="00D13E17" w:rsidRDefault="00B31867" w:rsidP="00D02B86">
            <w:pPr>
              <w:pStyle w:val="SoWBody"/>
              <w:jc w:val="center"/>
              <w:rPr>
                <w:rFonts w:asciiTheme="minorHAnsi" w:hAnsiTheme="minorHAnsi"/>
                <w:color w:val="000000"/>
                <w:sz w:val="22"/>
                <w:szCs w:val="22"/>
              </w:rPr>
            </w:pPr>
            <w:r w:rsidRPr="00D13E17">
              <w:rPr>
                <w:rFonts w:asciiTheme="minorHAnsi" w:hAnsiTheme="minorHAnsi"/>
                <w:color w:val="000000"/>
                <w:sz w:val="22"/>
                <w:szCs w:val="22"/>
              </w:rPr>
              <w:t xml:space="preserve">They communicate their early ideas through modelling with paper or inexpensive fabric, and use decorative techniques </w:t>
            </w:r>
            <w:r w:rsidRPr="00D13E17">
              <w:rPr>
                <w:rFonts w:asciiTheme="minorHAnsi" w:hAnsiTheme="minorHAnsi"/>
                <w:i/>
                <w:color w:val="000000"/>
                <w:sz w:val="22"/>
                <w:szCs w:val="22"/>
              </w:rPr>
              <w:t>e.g. dyeing and embroidery.</w:t>
            </w:r>
          </w:p>
          <w:p w:rsidR="00B31867" w:rsidRPr="00D13E17" w:rsidRDefault="00B31867" w:rsidP="00D02B86">
            <w:pPr>
              <w:jc w:val="center"/>
            </w:pPr>
          </w:p>
        </w:tc>
        <w:tc>
          <w:tcPr>
            <w:tcW w:w="1950" w:type="dxa"/>
          </w:tcPr>
          <w:p w:rsidR="00D13E17" w:rsidRDefault="00B31867" w:rsidP="00D02B86">
            <w:pPr>
              <w:jc w:val="center"/>
              <w:rPr>
                <w:color w:val="000000"/>
              </w:rPr>
            </w:pPr>
            <w:r w:rsidRPr="00D13E17">
              <w:rPr>
                <w:color w:val="000000"/>
              </w:rPr>
              <w:t>Children learn about controlling movement with a cam mechanism as part of a simple toy.</w:t>
            </w:r>
          </w:p>
          <w:p w:rsidR="00D13E17" w:rsidRDefault="00D13E17" w:rsidP="00D02B86">
            <w:pPr>
              <w:jc w:val="center"/>
              <w:rPr>
                <w:color w:val="000000"/>
              </w:rPr>
            </w:pPr>
          </w:p>
          <w:p w:rsidR="00D13E17" w:rsidRDefault="00B31867" w:rsidP="00D02B86">
            <w:pPr>
              <w:jc w:val="center"/>
              <w:rPr>
                <w:color w:val="000000"/>
              </w:rPr>
            </w:pPr>
            <w:r w:rsidRPr="00D13E17">
              <w:rPr>
                <w:color w:val="000000"/>
              </w:rPr>
              <w:t>The purpose of the toy is negotiated with the children. They develop their designing skills by using information sources to generate ideas and formulate an understanding of how cam mechanisms can be used to produce movement.</w:t>
            </w:r>
          </w:p>
          <w:p w:rsidR="00D13E17" w:rsidRDefault="00D13E17" w:rsidP="00D02B86">
            <w:pPr>
              <w:jc w:val="center"/>
              <w:rPr>
                <w:color w:val="000000"/>
              </w:rPr>
            </w:pPr>
          </w:p>
          <w:p w:rsidR="00B31867" w:rsidRPr="00D13E17" w:rsidRDefault="00B31867" w:rsidP="00D02B86">
            <w:pPr>
              <w:jc w:val="center"/>
            </w:pPr>
          </w:p>
        </w:tc>
        <w:tc>
          <w:tcPr>
            <w:tcW w:w="1997" w:type="dxa"/>
          </w:tcPr>
          <w:p w:rsidR="00D13E17" w:rsidRDefault="00D02B86" w:rsidP="00D02B86">
            <w:pPr>
              <w:jc w:val="center"/>
              <w:rPr>
                <w:color w:val="000000"/>
              </w:rPr>
            </w:pPr>
            <w:r>
              <w:rPr>
                <w:color w:val="000000"/>
              </w:rPr>
              <w:t xml:space="preserve">Children </w:t>
            </w:r>
            <w:r w:rsidR="00B31867" w:rsidRPr="00D13E17">
              <w:rPr>
                <w:color w:val="000000"/>
              </w:rPr>
              <w:t>extend their making skills by developing techniques in cutting, shaping and joining to combine components and by selecting tools and equipment to measure and cut accurately.</w:t>
            </w:r>
          </w:p>
          <w:p w:rsidR="00D13E17" w:rsidRDefault="00D13E17" w:rsidP="00D02B86">
            <w:pPr>
              <w:jc w:val="center"/>
              <w:rPr>
                <w:color w:val="000000"/>
              </w:rPr>
            </w:pPr>
          </w:p>
          <w:p w:rsidR="00D13E17" w:rsidRDefault="00B31867" w:rsidP="00D02B86">
            <w:pPr>
              <w:jc w:val="center"/>
              <w:rPr>
                <w:color w:val="000000"/>
              </w:rPr>
            </w:pPr>
            <w:r w:rsidRPr="00D13E17">
              <w:rPr>
                <w:color w:val="000000"/>
              </w:rPr>
              <w:t xml:space="preserve">Through these activities </w:t>
            </w:r>
            <w:r w:rsidR="00D02B86">
              <w:rPr>
                <w:color w:val="000000"/>
              </w:rPr>
              <w:t xml:space="preserve">children </w:t>
            </w:r>
            <w:r w:rsidRPr="00D13E17">
              <w:rPr>
                <w:color w:val="000000"/>
              </w:rPr>
              <w:t>gain an understanding of the working characteristics of the materials and components and how they can be combined to create more useful properties.</w:t>
            </w:r>
          </w:p>
          <w:p w:rsidR="00D13E17" w:rsidRDefault="00D13E17" w:rsidP="00D02B86">
            <w:pPr>
              <w:jc w:val="center"/>
              <w:rPr>
                <w:color w:val="000000"/>
              </w:rPr>
            </w:pPr>
          </w:p>
          <w:p w:rsidR="00B31867" w:rsidRPr="00D13E17" w:rsidRDefault="00D02B86" w:rsidP="00D02B86">
            <w:pPr>
              <w:jc w:val="center"/>
            </w:pPr>
            <w:r>
              <w:rPr>
                <w:color w:val="000000"/>
              </w:rPr>
              <w:t xml:space="preserve">Children </w:t>
            </w:r>
            <w:r w:rsidR="00B31867" w:rsidRPr="00D13E17">
              <w:rPr>
                <w:color w:val="000000"/>
              </w:rPr>
              <w:t>consider both functional and decorative attributes in a finished product.</w:t>
            </w:r>
          </w:p>
        </w:tc>
        <w:tc>
          <w:tcPr>
            <w:tcW w:w="1573" w:type="dxa"/>
          </w:tcPr>
          <w:p w:rsidR="00B31867" w:rsidRPr="00D13E17" w:rsidRDefault="00B31867" w:rsidP="00D02B86">
            <w:pPr>
              <w:jc w:val="center"/>
              <w:rPr>
                <w:color w:val="000000"/>
              </w:rPr>
            </w:pPr>
          </w:p>
        </w:tc>
        <w:tc>
          <w:tcPr>
            <w:tcW w:w="1573" w:type="dxa"/>
          </w:tcPr>
          <w:p w:rsidR="00B31867" w:rsidRPr="00656EE6" w:rsidRDefault="00B31867" w:rsidP="00D02B86">
            <w:pPr>
              <w:jc w:val="center"/>
              <w:rPr>
                <w:color w:val="000000"/>
              </w:rPr>
            </w:pPr>
          </w:p>
        </w:tc>
      </w:tr>
      <w:tr w:rsidR="00B31867" w:rsidTr="00E054F6">
        <w:trPr>
          <w:trHeight w:val="644"/>
        </w:trPr>
        <w:tc>
          <w:tcPr>
            <w:tcW w:w="2871" w:type="dxa"/>
            <w:tcBorders>
              <w:right w:val="single" w:sz="18" w:space="0" w:color="000000" w:themeColor="text1"/>
            </w:tcBorders>
            <w:shd w:val="clear" w:color="auto" w:fill="C5E0B3" w:themeFill="accent6" w:themeFillTint="66"/>
          </w:tcPr>
          <w:p w:rsidR="00B31867" w:rsidRDefault="00B31867" w:rsidP="00CC05F0">
            <w:pPr>
              <w:jc w:val="center"/>
            </w:pPr>
            <w:r w:rsidRPr="00D74E7B">
              <w:rPr>
                <w:b/>
              </w:rPr>
              <w:lastRenderedPageBreak/>
              <w:t xml:space="preserve">Substantive </w:t>
            </w:r>
            <w:r w:rsidRPr="00D74E7B">
              <w:t>(what are you teaching? /what are they learning?)</w:t>
            </w:r>
            <w:r>
              <w:t xml:space="preserve"> </w:t>
            </w:r>
            <w:r>
              <w:rPr>
                <w:b/>
              </w:rPr>
              <w:t>(K</w:t>
            </w:r>
            <w:r w:rsidRPr="00D74E7B">
              <w:rPr>
                <w:b/>
              </w:rPr>
              <w:t>nowledge</w:t>
            </w:r>
            <w:r>
              <w:rPr>
                <w:b/>
              </w:rPr>
              <w:t>)</w:t>
            </w:r>
          </w:p>
        </w:tc>
        <w:tc>
          <w:tcPr>
            <w:tcW w:w="2622" w:type="dxa"/>
            <w:tcBorders>
              <w:left w:val="single" w:sz="18" w:space="0" w:color="000000" w:themeColor="text1"/>
            </w:tcBorders>
          </w:tcPr>
          <w:p w:rsidR="000277AD" w:rsidRPr="000277AD" w:rsidRDefault="000277AD" w:rsidP="000277AD">
            <w:pPr>
              <w:pStyle w:val="Default"/>
              <w:numPr>
                <w:ilvl w:val="0"/>
                <w:numId w:val="13"/>
              </w:numPr>
              <w:jc w:val="center"/>
              <w:rPr>
                <w:rFonts w:asciiTheme="minorHAnsi" w:hAnsiTheme="minorHAnsi" w:cstheme="minorHAnsi"/>
                <w:sz w:val="22"/>
                <w:szCs w:val="22"/>
              </w:rPr>
            </w:pPr>
            <w:r w:rsidRPr="000277AD">
              <w:rPr>
                <w:rFonts w:asciiTheme="minorHAnsi" w:hAnsiTheme="minorHAnsi" w:cstheme="minorHAnsi"/>
                <w:sz w:val="22"/>
                <w:szCs w:val="22"/>
              </w:rPr>
              <w:t>To know how to work safely and hygienically</w:t>
            </w:r>
          </w:p>
          <w:p w:rsidR="000277AD" w:rsidRPr="000277AD" w:rsidRDefault="000277AD" w:rsidP="000277AD">
            <w:pPr>
              <w:pStyle w:val="Default"/>
              <w:numPr>
                <w:ilvl w:val="0"/>
                <w:numId w:val="13"/>
              </w:numPr>
              <w:jc w:val="center"/>
              <w:rPr>
                <w:rFonts w:asciiTheme="minorHAnsi" w:hAnsiTheme="minorHAnsi" w:cstheme="minorHAnsi"/>
                <w:sz w:val="22"/>
                <w:szCs w:val="22"/>
              </w:rPr>
            </w:pPr>
            <w:r w:rsidRPr="000277AD">
              <w:rPr>
                <w:rFonts w:asciiTheme="minorHAnsi" w:hAnsiTheme="minorHAnsi" w:cstheme="minorHAnsi"/>
                <w:sz w:val="22"/>
                <w:szCs w:val="22"/>
              </w:rPr>
              <w:t>To use non-statutory measures (spoons, cups)</w:t>
            </w:r>
          </w:p>
          <w:p w:rsidR="000277AD" w:rsidRPr="000277AD" w:rsidRDefault="000277AD" w:rsidP="000277AD">
            <w:pPr>
              <w:pStyle w:val="Default"/>
              <w:numPr>
                <w:ilvl w:val="0"/>
                <w:numId w:val="13"/>
              </w:numPr>
              <w:jc w:val="center"/>
              <w:rPr>
                <w:rFonts w:asciiTheme="minorHAnsi" w:hAnsiTheme="minorHAnsi" w:cstheme="minorHAnsi"/>
                <w:sz w:val="22"/>
                <w:szCs w:val="22"/>
              </w:rPr>
            </w:pPr>
            <w:r w:rsidRPr="000277AD">
              <w:rPr>
                <w:rFonts w:asciiTheme="minorHAnsi" w:hAnsiTheme="minorHAnsi" w:cstheme="minorHAnsi"/>
                <w:sz w:val="22"/>
                <w:szCs w:val="22"/>
              </w:rPr>
              <w:t>To use some cooking techniques (Gingerbread man)</w:t>
            </w:r>
          </w:p>
          <w:p w:rsidR="000277AD" w:rsidRPr="000277AD" w:rsidRDefault="000277AD" w:rsidP="000277AD">
            <w:pPr>
              <w:pStyle w:val="Default"/>
              <w:numPr>
                <w:ilvl w:val="0"/>
                <w:numId w:val="13"/>
              </w:numPr>
              <w:jc w:val="center"/>
              <w:rPr>
                <w:rFonts w:asciiTheme="minorHAnsi" w:hAnsiTheme="minorHAnsi" w:cstheme="minorHAnsi"/>
                <w:sz w:val="22"/>
                <w:szCs w:val="22"/>
              </w:rPr>
            </w:pPr>
            <w:r w:rsidRPr="000277AD">
              <w:rPr>
                <w:rFonts w:asciiTheme="minorHAnsi" w:hAnsiTheme="minorHAnsi" w:cstheme="minorHAnsi"/>
                <w:sz w:val="22"/>
                <w:szCs w:val="22"/>
              </w:rPr>
              <w:t>To use natural objects to make a piece of art</w:t>
            </w:r>
          </w:p>
          <w:p w:rsidR="000277AD" w:rsidRPr="000277AD" w:rsidRDefault="000277AD" w:rsidP="000277AD">
            <w:pPr>
              <w:pStyle w:val="Default"/>
              <w:numPr>
                <w:ilvl w:val="0"/>
                <w:numId w:val="13"/>
              </w:numPr>
              <w:jc w:val="center"/>
              <w:rPr>
                <w:rFonts w:asciiTheme="minorHAnsi" w:hAnsiTheme="minorHAnsi" w:cstheme="minorHAnsi"/>
                <w:b/>
                <w:sz w:val="22"/>
                <w:szCs w:val="22"/>
              </w:rPr>
            </w:pPr>
            <w:r w:rsidRPr="000277AD">
              <w:rPr>
                <w:rFonts w:asciiTheme="minorHAnsi" w:hAnsiTheme="minorHAnsi" w:cstheme="minorHAnsi"/>
                <w:b/>
                <w:sz w:val="22"/>
                <w:szCs w:val="22"/>
              </w:rPr>
              <w:t>Artist</w:t>
            </w:r>
            <w:r w:rsidRPr="000277AD">
              <w:rPr>
                <w:rFonts w:asciiTheme="minorHAnsi" w:hAnsiTheme="minorHAnsi" w:cstheme="minorHAnsi"/>
                <w:sz w:val="22"/>
                <w:szCs w:val="22"/>
              </w:rPr>
              <w:t xml:space="preserve"> - </w:t>
            </w:r>
            <w:r w:rsidRPr="000277AD">
              <w:rPr>
                <w:rFonts w:asciiTheme="minorHAnsi" w:hAnsiTheme="minorHAnsi" w:cstheme="minorHAnsi"/>
                <w:b/>
                <w:sz w:val="22"/>
                <w:szCs w:val="22"/>
              </w:rPr>
              <w:t>Andy Goldsworthy</w:t>
            </w:r>
          </w:p>
          <w:p w:rsidR="000277AD" w:rsidRPr="000277AD" w:rsidRDefault="000277AD" w:rsidP="000277AD">
            <w:pPr>
              <w:pStyle w:val="Default"/>
              <w:numPr>
                <w:ilvl w:val="0"/>
                <w:numId w:val="13"/>
              </w:numPr>
              <w:jc w:val="center"/>
              <w:rPr>
                <w:rFonts w:asciiTheme="minorHAnsi" w:hAnsiTheme="minorHAnsi" w:cstheme="minorHAnsi"/>
                <w:sz w:val="22"/>
                <w:szCs w:val="22"/>
              </w:rPr>
            </w:pPr>
            <w:r w:rsidRPr="000277AD">
              <w:rPr>
                <w:rFonts w:asciiTheme="minorHAnsi" w:hAnsiTheme="minorHAnsi" w:cstheme="minorHAnsi"/>
                <w:sz w:val="22"/>
                <w:szCs w:val="22"/>
              </w:rPr>
              <w:t>To share creations and talk about the process</w:t>
            </w:r>
          </w:p>
          <w:p w:rsidR="000277AD" w:rsidRPr="000277AD" w:rsidRDefault="000277AD" w:rsidP="000277AD">
            <w:pPr>
              <w:pStyle w:val="Default"/>
              <w:numPr>
                <w:ilvl w:val="0"/>
                <w:numId w:val="13"/>
              </w:numPr>
              <w:jc w:val="center"/>
              <w:rPr>
                <w:rFonts w:asciiTheme="minorHAnsi" w:hAnsiTheme="minorHAnsi" w:cstheme="minorHAnsi"/>
                <w:sz w:val="22"/>
                <w:szCs w:val="22"/>
              </w:rPr>
            </w:pPr>
            <w:r w:rsidRPr="000277AD">
              <w:rPr>
                <w:rFonts w:asciiTheme="minorHAnsi" w:hAnsiTheme="minorHAnsi" w:cstheme="minorHAnsi"/>
                <w:sz w:val="22"/>
                <w:szCs w:val="22"/>
              </w:rPr>
              <w:t>To explore different techniques for joining materials (Glue Stick, PVA, Masking Tape, Tape, Split Pins)</w:t>
            </w:r>
          </w:p>
          <w:p w:rsidR="00B31867" w:rsidRDefault="00B31867" w:rsidP="00EA2A25">
            <w:pPr>
              <w:pStyle w:val="Default"/>
            </w:pPr>
          </w:p>
        </w:tc>
        <w:tc>
          <w:tcPr>
            <w:tcW w:w="2114" w:type="dxa"/>
          </w:tcPr>
          <w:p w:rsidR="00B31867" w:rsidRPr="00CC05F0" w:rsidRDefault="00B31867" w:rsidP="00CC05F0">
            <w:pPr>
              <w:pStyle w:val="ListParagraph"/>
              <w:numPr>
                <w:ilvl w:val="0"/>
                <w:numId w:val="6"/>
              </w:numPr>
            </w:pPr>
            <w:r w:rsidRPr="00CC05F0">
              <w:rPr>
                <w:color w:val="000000" w:themeColor="text1"/>
              </w:rPr>
              <w:t xml:space="preserve">Use tools safely to make a moving picture that incorporates a simple lever or slider. </w:t>
            </w:r>
          </w:p>
          <w:p w:rsidR="00B31867" w:rsidRPr="00CC05F0" w:rsidRDefault="00B31867" w:rsidP="00CC05F0">
            <w:pPr>
              <w:pStyle w:val="ListParagraph"/>
              <w:numPr>
                <w:ilvl w:val="0"/>
                <w:numId w:val="6"/>
              </w:numPr>
            </w:pPr>
            <w:r w:rsidRPr="00CC05F0">
              <w:rPr>
                <w:color w:val="000000" w:themeColor="text1"/>
              </w:rPr>
              <w:t>Use given techniques to practise their making skills and as a starting point for developing their own idea</w:t>
            </w:r>
          </w:p>
          <w:p w:rsidR="00B31867" w:rsidRPr="008B2469" w:rsidRDefault="00B31867" w:rsidP="00CC05F0">
            <w:pPr>
              <w:pStyle w:val="ListParagraph"/>
              <w:numPr>
                <w:ilvl w:val="0"/>
                <w:numId w:val="6"/>
              </w:numPr>
            </w:pPr>
            <w:proofErr w:type="gramStart"/>
            <w:r w:rsidRPr="00CC05F0">
              <w:rPr>
                <w:color w:val="000000" w:themeColor="text1"/>
              </w:rPr>
              <w:t>have</w:t>
            </w:r>
            <w:proofErr w:type="gramEnd"/>
            <w:r w:rsidRPr="00CC05F0">
              <w:rPr>
                <w:color w:val="000000" w:themeColor="text1"/>
              </w:rPr>
              <w:t xml:space="preserve"> been able to talk about how simple moving products work.</w:t>
            </w:r>
          </w:p>
          <w:p w:rsidR="008B2469" w:rsidRDefault="008B2469" w:rsidP="008B2469">
            <w:pPr>
              <w:pStyle w:val="ListParagraph"/>
              <w:ind w:left="360"/>
            </w:pPr>
          </w:p>
        </w:tc>
        <w:tc>
          <w:tcPr>
            <w:tcW w:w="2304" w:type="dxa"/>
          </w:tcPr>
          <w:p w:rsidR="00B31867" w:rsidRPr="008B2469" w:rsidRDefault="00B31867" w:rsidP="008B2469">
            <w:pPr>
              <w:pStyle w:val="SoWBody"/>
              <w:numPr>
                <w:ilvl w:val="0"/>
                <w:numId w:val="7"/>
              </w:numPr>
              <w:spacing w:line="240" w:lineRule="auto"/>
              <w:rPr>
                <w:rFonts w:asciiTheme="minorHAnsi" w:hAnsiTheme="minorHAnsi"/>
                <w:color w:val="000000"/>
                <w:sz w:val="22"/>
                <w:szCs w:val="22"/>
              </w:rPr>
            </w:pPr>
            <w:r w:rsidRPr="008B2469">
              <w:rPr>
                <w:rFonts w:asciiTheme="minorHAnsi" w:hAnsiTheme="minorHAnsi"/>
                <w:color w:val="000000" w:themeColor="text1"/>
                <w:sz w:val="22"/>
              </w:rPr>
              <w:t xml:space="preserve">Gain an understanding of </w:t>
            </w:r>
            <w:r w:rsidRPr="008B2469">
              <w:rPr>
                <w:rFonts w:asciiTheme="minorHAnsi" w:hAnsiTheme="minorHAnsi"/>
                <w:color w:val="000000" w:themeColor="text1"/>
                <w:sz w:val="22"/>
                <w:szCs w:val="22"/>
              </w:rPr>
              <w:t xml:space="preserve">how simple mechanisms relate to moving vehicles work. </w:t>
            </w:r>
          </w:p>
          <w:p w:rsidR="00B31867" w:rsidRPr="008B2469" w:rsidRDefault="00B31867" w:rsidP="008B2469">
            <w:pPr>
              <w:pStyle w:val="SoWBody"/>
              <w:numPr>
                <w:ilvl w:val="0"/>
                <w:numId w:val="7"/>
              </w:numPr>
              <w:spacing w:line="240" w:lineRule="auto"/>
              <w:rPr>
                <w:rFonts w:asciiTheme="minorHAnsi" w:hAnsiTheme="minorHAnsi"/>
                <w:color w:val="000000"/>
                <w:sz w:val="22"/>
                <w:szCs w:val="22"/>
              </w:rPr>
            </w:pPr>
            <w:r w:rsidRPr="008B2469">
              <w:rPr>
                <w:rFonts w:asciiTheme="minorHAnsi" w:hAnsiTheme="minorHAnsi"/>
                <w:color w:val="000000" w:themeColor="text1"/>
                <w:sz w:val="22"/>
                <w:szCs w:val="22"/>
              </w:rPr>
              <w:t xml:space="preserve">Make a wheeled vehicle which moves and which generally match their design intention. </w:t>
            </w:r>
          </w:p>
          <w:p w:rsidR="008B2469" w:rsidRPr="008B2469" w:rsidRDefault="008B2469" w:rsidP="008B2469">
            <w:pPr>
              <w:pStyle w:val="SoWBody"/>
              <w:numPr>
                <w:ilvl w:val="0"/>
                <w:numId w:val="7"/>
              </w:numPr>
              <w:spacing w:line="240" w:lineRule="auto"/>
              <w:rPr>
                <w:rFonts w:asciiTheme="minorHAnsi" w:hAnsiTheme="minorHAnsi"/>
                <w:color w:val="000000"/>
                <w:sz w:val="22"/>
                <w:szCs w:val="22"/>
              </w:rPr>
            </w:pPr>
            <w:proofErr w:type="gramStart"/>
            <w:r w:rsidRPr="008B2469">
              <w:rPr>
                <w:rFonts w:asciiTheme="minorHAnsi" w:hAnsiTheme="minorHAnsi"/>
                <w:sz w:val="22"/>
                <w:szCs w:val="22"/>
              </w:rPr>
              <w:t>select</w:t>
            </w:r>
            <w:proofErr w:type="gramEnd"/>
            <w:r w:rsidRPr="008B2469">
              <w:rPr>
                <w:rFonts w:asciiTheme="minorHAnsi" w:hAnsiTheme="minorHAnsi"/>
                <w:sz w:val="22"/>
                <w:szCs w:val="22"/>
              </w:rPr>
              <w:t xml:space="preserve"> from and use a range of tools and equipment to perform practical tasks [for example, cutting, shaping, joining and finishing]</w:t>
            </w:r>
            <w:r w:rsidRPr="008B2469">
              <w:rPr>
                <w:rFonts w:asciiTheme="minorHAnsi" w:hAnsiTheme="minorHAnsi"/>
                <w:sz w:val="22"/>
                <w:szCs w:val="22"/>
              </w:rPr>
              <w:t>.</w:t>
            </w:r>
          </w:p>
          <w:p w:rsidR="008B2469" w:rsidRPr="00CC05F0" w:rsidRDefault="008B2469" w:rsidP="008B2469">
            <w:pPr>
              <w:pStyle w:val="SoWBody"/>
              <w:numPr>
                <w:ilvl w:val="0"/>
                <w:numId w:val="7"/>
              </w:numPr>
              <w:spacing w:line="240" w:lineRule="auto"/>
              <w:rPr>
                <w:rFonts w:asciiTheme="minorHAnsi" w:hAnsiTheme="minorHAnsi"/>
                <w:color w:val="000000"/>
                <w:sz w:val="22"/>
              </w:rPr>
            </w:pPr>
            <w:proofErr w:type="gramStart"/>
            <w:r w:rsidRPr="008B2469">
              <w:rPr>
                <w:rFonts w:asciiTheme="minorHAnsi" w:hAnsiTheme="minorHAnsi"/>
                <w:sz w:val="22"/>
                <w:szCs w:val="22"/>
              </w:rPr>
              <w:t>explore</w:t>
            </w:r>
            <w:proofErr w:type="gramEnd"/>
            <w:r w:rsidRPr="008B2469">
              <w:rPr>
                <w:rFonts w:asciiTheme="minorHAnsi" w:hAnsiTheme="minorHAnsi"/>
                <w:sz w:val="22"/>
                <w:szCs w:val="22"/>
              </w:rPr>
              <w:t xml:space="preserve"> and use mechanisms [for example, levers, sliders, wheels and axles], in their products.</w:t>
            </w:r>
          </w:p>
        </w:tc>
        <w:tc>
          <w:tcPr>
            <w:tcW w:w="2059" w:type="dxa"/>
          </w:tcPr>
          <w:p w:rsidR="00B31867" w:rsidRPr="00A66446" w:rsidRDefault="00B31867" w:rsidP="00A66446">
            <w:pPr>
              <w:pStyle w:val="ListParagraph"/>
              <w:numPr>
                <w:ilvl w:val="0"/>
                <w:numId w:val="7"/>
              </w:numPr>
            </w:pPr>
            <w:r w:rsidRPr="00A66446">
              <w:rPr>
                <w:color w:val="000000"/>
              </w:rPr>
              <w:t xml:space="preserve">Use information from an evaluation activity to select and prepare a range of sandwich ingredients for a purpose, combining the ingredients to create an appealing sandwich. </w:t>
            </w:r>
          </w:p>
          <w:p w:rsidR="008B2469" w:rsidRPr="008B2469" w:rsidRDefault="00B31867" w:rsidP="008B2469">
            <w:pPr>
              <w:pStyle w:val="ListParagraph"/>
              <w:numPr>
                <w:ilvl w:val="0"/>
                <w:numId w:val="7"/>
              </w:numPr>
            </w:pPr>
            <w:r w:rsidRPr="008B2469">
              <w:rPr>
                <w:color w:val="000000"/>
              </w:rPr>
              <w:t>Understand the ‘balanced plate’ model for healthy eating and will have applied this to ideas about how the sandwich contributes to a healthy diet.</w:t>
            </w:r>
          </w:p>
          <w:p w:rsidR="008B2469" w:rsidRPr="00A66446" w:rsidRDefault="008B2469" w:rsidP="008B2469">
            <w:pPr>
              <w:pStyle w:val="ListParagraph"/>
              <w:numPr>
                <w:ilvl w:val="0"/>
                <w:numId w:val="7"/>
              </w:numPr>
            </w:pPr>
            <w:proofErr w:type="gramStart"/>
            <w:r>
              <w:t>understand</w:t>
            </w:r>
            <w:proofErr w:type="gramEnd"/>
            <w:r>
              <w:t xml:space="preserve"> seasonality, and know where and how a variety of ingredients are grown, reared, caught and processed.</w:t>
            </w:r>
          </w:p>
        </w:tc>
        <w:tc>
          <w:tcPr>
            <w:tcW w:w="2084" w:type="dxa"/>
          </w:tcPr>
          <w:p w:rsidR="008B2469" w:rsidRDefault="008B2469" w:rsidP="00974898">
            <w:pPr>
              <w:pStyle w:val="ListParagraph"/>
              <w:numPr>
                <w:ilvl w:val="0"/>
                <w:numId w:val="8"/>
              </w:numPr>
            </w:pPr>
            <w:proofErr w:type="gramStart"/>
            <w:r>
              <w:t>use</w:t>
            </w:r>
            <w:proofErr w:type="gramEnd"/>
            <w:r>
              <w:t xml:space="preserve"> research and develop design criteria to inform the design of innovative, functional, appealing products that are fit for purpose, aimed at particular individuals or groups</w:t>
            </w:r>
            <w:r>
              <w:t>.</w:t>
            </w:r>
          </w:p>
          <w:p w:rsidR="00B31867" w:rsidRDefault="00B31867" w:rsidP="00974898">
            <w:pPr>
              <w:pStyle w:val="ListParagraph"/>
              <w:numPr>
                <w:ilvl w:val="0"/>
                <w:numId w:val="8"/>
              </w:numPr>
            </w:pPr>
            <w:r w:rsidRPr="00F33DE5">
              <w:t xml:space="preserve">Have a sufficient understanding and skills in working with textiles to design and make a money container that meets their design criteria. </w:t>
            </w:r>
          </w:p>
          <w:p w:rsidR="00B31867" w:rsidRDefault="00B31867" w:rsidP="00974898">
            <w:pPr>
              <w:pStyle w:val="ListParagraph"/>
              <w:numPr>
                <w:ilvl w:val="0"/>
                <w:numId w:val="8"/>
              </w:numPr>
            </w:pPr>
            <w:r w:rsidRPr="00F33DE5">
              <w:t>Apply decorative techniques appropriately.</w:t>
            </w:r>
          </w:p>
          <w:p w:rsidR="008B2469" w:rsidRDefault="008B2469" w:rsidP="00974898">
            <w:pPr>
              <w:pStyle w:val="ListParagraph"/>
              <w:numPr>
                <w:ilvl w:val="0"/>
                <w:numId w:val="8"/>
              </w:numPr>
            </w:pPr>
            <w:r>
              <w:t>select from and use a wider range of tools and equipment to perform practical tasks [for example, cutting, shaping, joining and finishing], accurately</w:t>
            </w:r>
          </w:p>
        </w:tc>
        <w:tc>
          <w:tcPr>
            <w:tcW w:w="1950" w:type="dxa"/>
          </w:tcPr>
          <w:p w:rsidR="00B31867" w:rsidRPr="00FA17AE" w:rsidRDefault="00B31867" w:rsidP="00FA17AE">
            <w:pPr>
              <w:pStyle w:val="ListParagraph"/>
              <w:numPr>
                <w:ilvl w:val="0"/>
                <w:numId w:val="9"/>
              </w:numPr>
            </w:pPr>
            <w:r w:rsidRPr="00FA17AE">
              <w:rPr>
                <w:color w:val="000000" w:themeColor="text1"/>
              </w:rPr>
              <w:t xml:space="preserve">Produce sketches and step-by-step plans and identified tools and materials. </w:t>
            </w:r>
          </w:p>
          <w:p w:rsidR="00B31867" w:rsidRPr="00DA2963" w:rsidRDefault="00B31867" w:rsidP="00FA17AE">
            <w:pPr>
              <w:pStyle w:val="ListParagraph"/>
              <w:numPr>
                <w:ilvl w:val="0"/>
                <w:numId w:val="9"/>
              </w:numPr>
            </w:pPr>
            <w:r w:rsidRPr="00FA17AE">
              <w:rPr>
                <w:color w:val="000000" w:themeColor="text1"/>
              </w:rPr>
              <w:t>Measure, mark out and cut accurately</w:t>
            </w:r>
          </w:p>
          <w:p w:rsidR="00DA2963" w:rsidRPr="00FA17AE" w:rsidRDefault="00DA2963" w:rsidP="00FA17AE">
            <w:pPr>
              <w:pStyle w:val="ListParagraph"/>
              <w:numPr>
                <w:ilvl w:val="0"/>
                <w:numId w:val="9"/>
              </w:numPr>
            </w:pPr>
            <w:r>
              <w:t>select from and use a wider range of tools and equipment to perform practical tasks [for example, cutting, shaping, joining and finishing], accurately</w:t>
            </w:r>
          </w:p>
        </w:tc>
        <w:tc>
          <w:tcPr>
            <w:tcW w:w="1997" w:type="dxa"/>
          </w:tcPr>
          <w:p w:rsidR="00B31867" w:rsidRPr="005F36DC" w:rsidRDefault="00B31867" w:rsidP="00FA17AE">
            <w:pPr>
              <w:pStyle w:val="ListParagraph"/>
              <w:numPr>
                <w:ilvl w:val="0"/>
                <w:numId w:val="9"/>
              </w:numPr>
            </w:pPr>
            <w:r w:rsidRPr="005F36DC">
              <w:rPr>
                <w:color w:val="000000" w:themeColor="text1"/>
              </w:rPr>
              <w:t xml:space="preserve">Use information from investigating slippers to inform their own designing and making. </w:t>
            </w:r>
          </w:p>
          <w:p w:rsidR="00B31867" w:rsidRPr="005F36DC" w:rsidRDefault="00B31867" w:rsidP="00FA17AE">
            <w:pPr>
              <w:pStyle w:val="ListParagraph"/>
              <w:numPr>
                <w:ilvl w:val="0"/>
                <w:numId w:val="9"/>
              </w:numPr>
            </w:pPr>
            <w:r w:rsidRPr="005F36DC">
              <w:rPr>
                <w:color w:val="000000" w:themeColor="text1"/>
              </w:rPr>
              <w:t xml:space="preserve">Develop their skills in working with textiles and will have designed and made a slipper using appropriate materials and techniques. </w:t>
            </w:r>
          </w:p>
          <w:p w:rsidR="00B31867" w:rsidRPr="005F36DC" w:rsidRDefault="00B31867" w:rsidP="00FA17AE">
            <w:pPr>
              <w:pStyle w:val="ListParagraph"/>
              <w:numPr>
                <w:ilvl w:val="0"/>
                <w:numId w:val="9"/>
              </w:numPr>
            </w:pPr>
            <w:r w:rsidRPr="005F36DC">
              <w:rPr>
                <w:color w:val="000000" w:themeColor="text1"/>
              </w:rPr>
              <w:t>Have been able to evaluate critically both the appearance and function of the slipper against the original specifications.</w:t>
            </w:r>
          </w:p>
        </w:tc>
        <w:tc>
          <w:tcPr>
            <w:tcW w:w="1573" w:type="dxa"/>
          </w:tcPr>
          <w:p w:rsidR="00B31867" w:rsidRPr="005F36DC" w:rsidRDefault="00B31867" w:rsidP="00B31867">
            <w:pPr>
              <w:pStyle w:val="ListParagraph"/>
              <w:ind w:left="360"/>
              <w:rPr>
                <w:color w:val="000000" w:themeColor="text1"/>
              </w:rPr>
            </w:pPr>
          </w:p>
        </w:tc>
        <w:tc>
          <w:tcPr>
            <w:tcW w:w="1573" w:type="dxa"/>
          </w:tcPr>
          <w:p w:rsidR="00B31867" w:rsidRPr="005F36DC" w:rsidRDefault="00B31867" w:rsidP="00B31867">
            <w:pPr>
              <w:pStyle w:val="ListParagraph"/>
              <w:ind w:left="360"/>
              <w:rPr>
                <w:color w:val="000000" w:themeColor="text1"/>
              </w:rPr>
            </w:pPr>
          </w:p>
        </w:tc>
      </w:tr>
    </w:tbl>
    <w:p w:rsidR="00C07601" w:rsidRDefault="00C07601"/>
    <w:p w:rsidR="00C07601" w:rsidRDefault="00C07601"/>
    <w:p w:rsidR="003A0123" w:rsidRDefault="003A0123"/>
    <w:p w:rsidR="003A0123" w:rsidRDefault="003A0123"/>
    <w:p w:rsidR="003A0123" w:rsidRDefault="003A0123"/>
    <w:p w:rsidR="003A0123" w:rsidRDefault="003A0123"/>
    <w:p w:rsidR="003A0123" w:rsidRDefault="003A0123"/>
    <w:tbl>
      <w:tblPr>
        <w:tblStyle w:val="TableGrid"/>
        <w:tblW w:w="21147" w:type="dxa"/>
        <w:tblLook w:val="04A0" w:firstRow="1" w:lastRow="0" w:firstColumn="1" w:lastColumn="0" w:noHBand="0" w:noVBand="1"/>
      </w:tblPr>
      <w:tblGrid>
        <w:gridCol w:w="3023"/>
        <w:gridCol w:w="2885"/>
        <w:gridCol w:w="2496"/>
        <w:gridCol w:w="2109"/>
        <w:gridCol w:w="2147"/>
        <w:gridCol w:w="1895"/>
        <w:gridCol w:w="1809"/>
        <w:gridCol w:w="1815"/>
        <w:gridCol w:w="1484"/>
        <w:gridCol w:w="1484"/>
      </w:tblGrid>
      <w:tr w:rsidR="00B31867" w:rsidRPr="00C07601" w:rsidTr="00E054F6">
        <w:trPr>
          <w:trHeight w:val="743"/>
        </w:trPr>
        <w:tc>
          <w:tcPr>
            <w:tcW w:w="3023" w:type="dxa"/>
            <w:vMerge w:val="restart"/>
            <w:tcBorders>
              <w:top w:val="single" w:sz="18" w:space="0" w:color="000000" w:themeColor="text1"/>
              <w:right w:val="single" w:sz="18" w:space="0" w:color="000000" w:themeColor="text1"/>
            </w:tcBorders>
            <w:shd w:val="clear" w:color="auto" w:fill="C5E0B3" w:themeFill="accent6" w:themeFillTint="66"/>
          </w:tcPr>
          <w:p w:rsidR="00B31867" w:rsidRDefault="00B31867" w:rsidP="0000592E">
            <w:pPr>
              <w:jc w:val="center"/>
              <w:rPr>
                <w:b/>
              </w:rPr>
            </w:pPr>
          </w:p>
          <w:p w:rsidR="00B31867" w:rsidRPr="00C07601" w:rsidRDefault="00B31867" w:rsidP="0000592E">
            <w:pPr>
              <w:jc w:val="center"/>
              <w:rPr>
                <w:b/>
              </w:rPr>
            </w:pPr>
            <w:r>
              <w:rPr>
                <w:b/>
              </w:rPr>
              <w:t>Summer</w:t>
            </w:r>
            <w:r w:rsidRPr="00C07601">
              <w:rPr>
                <w:b/>
              </w:rPr>
              <w:t xml:space="preserve"> </w:t>
            </w:r>
            <w:r>
              <w:rPr>
                <w:b/>
              </w:rPr>
              <w:t>1</w:t>
            </w:r>
          </w:p>
        </w:tc>
        <w:tc>
          <w:tcPr>
            <w:tcW w:w="2885"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B31867" w:rsidRPr="00C07601" w:rsidRDefault="00B31867" w:rsidP="0000592E">
            <w:pPr>
              <w:jc w:val="center"/>
              <w:rPr>
                <w:b/>
              </w:rPr>
            </w:pPr>
            <w:r w:rsidRPr="00C07601">
              <w:rPr>
                <w:b/>
              </w:rPr>
              <w:t>EYFS</w:t>
            </w:r>
          </w:p>
        </w:tc>
        <w:tc>
          <w:tcPr>
            <w:tcW w:w="4605" w:type="dxa"/>
            <w:gridSpan w:val="2"/>
            <w:tcBorders>
              <w:top w:val="single" w:sz="18" w:space="0" w:color="000000" w:themeColor="text1"/>
            </w:tcBorders>
            <w:shd w:val="clear" w:color="auto" w:fill="C5E0B3" w:themeFill="accent6" w:themeFillTint="66"/>
          </w:tcPr>
          <w:p w:rsidR="00B31867" w:rsidRPr="00C07601" w:rsidRDefault="00B31867" w:rsidP="0000592E">
            <w:pPr>
              <w:jc w:val="center"/>
              <w:rPr>
                <w:b/>
              </w:rPr>
            </w:pPr>
            <w:r w:rsidRPr="00C07601">
              <w:rPr>
                <w:b/>
              </w:rPr>
              <w:t>Key Stage 1</w:t>
            </w:r>
          </w:p>
        </w:tc>
        <w:tc>
          <w:tcPr>
            <w:tcW w:w="7666" w:type="dxa"/>
            <w:gridSpan w:val="4"/>
            <w:tcBorders>
              <w:top w:val="single" w:sz="18" w:space="0" w:color="000000" w:themeColor="text1"/>
            </w:tcBorders>
            <w:shd w:val="clear" w:color="auto" w:fill="C5E0B3" w:themeFill="accent6" w:themeFillTint="66"/>
          </w:tcPr>
          <w:p w:rsidR="00B31867" w:rsidRPr="00C07601" w:rsidRDefault="00B31867" w:rsidP="0000592E">
            <w:pPr>
              <w:jc w:val="center"/>
              <w:rPr>
                <w:b/>
              </w:rPr>
            </w:pPr>
            <w:r w:rsidRPr="00C07601">
              <w:rPr>
                <w:b/>
              </w:rPr>
              <w:t>Key Stage 2</w:t>
            </w:r>
          </w:p>
        </w:tc>
        <w:tc>
          <w:tcPr>
            <w:tcW w:w="1484" w:type="dxa"/>
            <w:tcBorders>
              <w:top w:val="single" w:sz="18" w:space="0" w:color="000000" w:themeColor="text1"/>
            </w:tcBorders>
            <w:shd w:val="clear" w:color="auto" w:fill="C5E0B3" w:themeFill="accent6" w:themeFillTint="66"/>
          </w:tcPr>
          <w:p w:rsidR="00B31867" w:rsidRPr="00C07601" w:rsidRDefault="00B31867" w:rsidP="00E15E5A">
            <w:pPr>
              <w:jc w:val="center"/>
              <w:rPr>
                <w:b/>
              </w:rPr>
            </w:pPr>
            <w:r>
              <w:rPr>
                <w:b/>
              </w:rPr>
              <w:t xml:space="preserve">Working Towards </w:t>
            </w:r>
            <w:proofErr w:type="spellStart"/>
            <w:r>
              <w:rPr>
                <w:b/>
              </w:rPr>
              <w:t>Chn</w:t>
            </w:r>
            <w:proofErr w:type="spellEnd"/>
          </w:p>
        </w:tc>
        <w:tc>
          <w:tcPr>
            <w:tcW w:w="1484" w:type="dxa"/>
            <w:tcBorders>
              <w:top w:val="single" w:sz="18" w:space="0" w:color="000000" w:themeColor="text1"/>
            </w:tcBorders>
            <w:shd w:val="clear" w:color="auto" w:fill="C5E0B3" w:themeFill="accent6" w:themeFillTint="66"/>
          </w:tcPr>
          <w:p w:rsidR="00B31867" w:rsidRDefault="00B31867" w:rsidP="00E15E5A">
            <w:pPr>
              <w:jc w:val="center"/>
              <w:rPr>
                <w:b/>
              </w:rPr>
            </w:pPr>
            <w:r>
              <w:rPr>
                <w:b/>
              </w:rPr>
              <w:t>GDS</w:t>
            </w:r>
          </w:p>
          <w:p w:rsidR="00B31867" w:rsidRPr="00C07601" w:rsidRDefault="00B31867" w:rsidP="00E15E5A">
            <w:pPr>
              <w:jc w:val="center"/>
              <w:rPr>
                <w:b/>
              </w:rPr>
            </w:pPr>
            <w:proofErr w:type="spellStart"/>
            <w:r>
              <w:rPr>
                <w:b/>
              </w:rPr>
              <w:t>Chn</w:t>
            </w:r>
            <w:proofErr w:type="spellEnd"/>
          </w:p>
        </w:tc>
      </w:tr>
      <w:tr w:rsidR="00B31867" w:rsidRPr="00C07601" w:rsidTr="00E054F6">
        <w:trPr>
          <w:trHeight w:val="743"/>
        </w:trPr>
        <w:tc>
          <w:tcPr>
            <w:tcW w:w="3023" w:type="dxa"/>
            <w:vMerge/>
            <w:tcBorders>
              <w:right w:val="single" w:sz="18" w:space="0" w:color="000000" w:themeColor="text1"/>
            </w:tcBorders>
            <w:shd w:val="clear" w:color="auto" w:fill="C5E0B3" w:themeFill="accent6" w:themeFillTint="66"/>
          </w:tcPr>
          <w:p w:rsidR="00B31867" w:rsidRPr="00C07601" w:rsidRDefault="00B31867" w:rsidP="0000592E">
            <w:pPr>
              <w:jc w:val="center"/>
              <w:rPr>
                <w:b/>
              </w:rPr>
            </w:pPr>
          </w:p>
        </w:tc>
        <w:tc>
          <w:tcPr>
            <w:tcW w:w="2885"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B31867" w:rsidRPr="00C07601" w:rsidRDefault="00B31867" w:rsidP="0000592E">
            <w:pPr>
              <w:jc w:val="center"/>
              <w:rPr>
                <w:b/>
              </w:rPr>
            </w:pPr>
            <w:r w:rsidRPr="00C07601">
              <w:rPr>
                <w:b/>
              </w:rPr>
              <w:t>Reception</w:t>
            </w:r>
          </w:p>
        </w:tc>
        <w:tc>
          <w:tcPr>
            <w:tcW w:w="2496"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00592E">
            <w:pPr>
              <w:jc w:val="center"/>
              <w:rPr>
                <w:b/>
              </w:rPr>
            </w:pPr>
            <w:r w:rsidRPr="00C07601">
              <w:rPr>
                <w:b/>
              </w:rPr>
              <w:t>Year 1</w:t>
            </w:r>
          </w:p>
          <w:p w:rsidR="00B31867" w:rsidRPr="00C07601" w:rsidRDefault="00B31867" w:rsidP="00D6589E">
            <w:pPr>
              <w:jc w:val="center"/>
              <w:rPr>
                <w:b/>
              </w:rPr>
            </w:pPr>
            <w:r w:rsidRPr="007B7426">
              <w:rPr>
                <w:b/>
              </w:rPr>
              <w:t>Eat more fruit and vegetables (food)</w:t>
            </w:r>
          </w:p>
        </w:tc>
        <w:tc>
          <w:tcPr>
            <w:tcW w:w="2109"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00592E">
            <w:pPr>
              <w:jc w:val="center"/>
              <w:rPr>
                <w:b/>
              </w:rPr>
            </w:pPr>
            <w:r w:rsidRPr="00C07601">
              <w:rPr>
                <w:b/>
              </w:rPr>
              <w:t>Year 2</w:t>
            </w:r>
          </w:p>
          <w:p w:rsidR="00B31867" w:rsidRPr="007B7426" w:rsidRDefault="00B31867" w:rsidP="00D6589E">
            <w:pPr>
              <w:jc w:val="center"/>
              <w:rPr>
                <w:b/>
              </w:rPr>
            </w:pPr>
            <w:r w:rsidRPr="007B7426">
              <w:rPr>
                <w:b/>
              </w:rPr>
              <w:t>Puppets</w:t>
            </w:r>
          </w:p>
          <w:p w:rsidR="00B31867" w:rsidRPr="00C07601" w:rsidRDefault="00B31867" w:rsidP="00D6589E">
            <w:pPr>
              <w:jc w:val="center"/>
              <w:rPr>
                <w:b/>
              </w:rPr>
            </w:pPr>
            <w:r w:rsidRPr="007B7426">
              <w:rPr>
                <w:b/>
              </w:rPr>
              <w:t>(textiles)</w:t>
            </w:r>
          </w:p>
        </w:tc>
        <w:tc>
          <w:tcPr>
            <w:tcW w:w="2147"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00592E">
            <w:pPr>
              <w:jc w:val="center"/>
              <w:rPr>
                <w:b/>
              </w:rPr>
            </w:pPr>
            <w:r w:rsidRPr="00C07601">
              <w:rPr>
                <w:b/>
              </w:rPr>
              <w:t>Year 3</w:t>
            </w:r>
          </w:p>
          <w:p w:rsidR="00B31867" w:rsidRPr="007B7426" w:rsidRDefault="00B31867" w:rsidP="0012529A">
            <w:pPr>
              <w:jc w:val="center"/>
              <w:rPr>
                <w:b/>
              </w:rPr>
            </w:pPr>
            <w:r w:rsidRPr="007B7426">
              <w:rPr>
                <w:b/>
              </w:rPr>
              <w:t>Moving monsters</w:t>
            </w:r>
          </w:p>
          <w:p w:rsidR="00B31867" w:rsidRPr="00C07601" w:rsidRDefault="00B31867" w:rsidP="0012529A">
            <w:pPr>
              <w:jc w:val="center"/>
              <w:rPr>
                <w:b/>
              </w:rPr>
            </w:pPr>
            <w:r w:rsidRPr="007B7426">
              <w:rPr>
                <w:b/>
              </w:rPr>
              <w:t>(control: mechanisms)</w:t>
            </w:r>
          </w:p>
        </w:tc>
        <w:tc>
          <w:tcPr>
            <w:tcW w:w="1895"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00592E">
            <w:pPr>
              <w:jc w:val="center"/>
              <w:rPr>
                <w:b/>
              </w:rPr>
            </w:pPr>
            <w:r w:rsidRPr="00C07601">
              <w:rPr>
                <w:b/>
              </w:rPr>
              <w:t>Year 4</w:t>
            </w:r>
          </w:p>
          <w:p w:rsidR="00B31867" w:rsidRPr="007B7426" w:rsidRDefault="00B31867" w:rsidP="0012529A">
            <w:pPr>
              <w:jc w:val="center"/>
              <w:rPr>
                <w:b/>
              </w:rPr>
            </w:pPr>
            <w:r w:rsidRPr="007B7426">
              <w:rPr>
                <w:b/>
              </w:rPr>
              <w:t>Storybooks</w:t>
            </w:r>
          </w:p>
          <w:p w:rsidR="00B31867" w:rsidRPr="00C07601" w:rsidRDefault="00B31867" w:rsidP="0012529A">
            <w:pPr>
              <w:jc w:val="center"/>
              <w:rPr>
                <w:b/>
              </w:rPr>
            </w:pPr>
            <w:r w:rsidRPr="007B7426">
              <w:rPr>
                <w:b/>
              </w:rPr>
              <w:t>(control: mechanisms)</w:t>
            </w:r>
          </w:p>
        </w:tc>
        <w:tc>
          <w:tcPr>
            <w:tcW w:w="1809"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00592E">
            <w:pPr>
              <w:jc w:val="center"/>
              <w:rPr>
                <w:b/>
              </w:rPr>
            </w:pPr>
            <w:r w:rsidRPr="00C07601">
              <w:rPr>
                <w:b/>
              </w:rPr>
              <w:t>Year 5</w:t>
            </w:r>
          </w:p>
          <w:p w:rsidR="00B31867" w:rsidRPr="007B7426" w:rsidRDefault="00B31867" w:rsidP="0012529A">
            <w:pPr>
              <w:jc w:val="center"/>
              <w:rPr>
                <w:b/>
              </w:rPr>
            </w:pPr>
            <w:r w:rsidRPr="007B7426">
              <w:rPr>
                <w:b/>
              </w:rPr>
              <w:t>Bread</w:t>
            </w:r>
          </w:p>
          <w:p w:rsidR="00B31867" w:rsidRPr="00C07601" w:rsidRDefault="00B31867" w:rsidP="0012529A">
            <w:pPr>
              <w:jc w:val="center"/>
              <w:rPr>
                <w:b/>
              </w:rPr>
            </w:pPr>
            <w:r w:rsidRPr="007B7426">
              <w:rPr>
                <w:b/>
              </w:rPr>
              <w:t>(food)</w:t>
            </w:r>
          </w:p>
        </w:tc>
        <w:tc>
          <w:tcPr>
            <w:tcW w:w="1815" w:type="dxa"/>
            <w:tcBorders>
              <w:top w:val="single" w:sz="18" w:space="0" w:color="000000" w:themeColor="text1"/>
              <w:bottom w:val="single" w:sz="18" w:space="0" w:color="000000" w:themeColor="text1"/>
            </w:tcBorders>
            <w:shd w:val="clear" w:color="auto" w:fill="C5E0B3" w:themeFill="accent6" w:themeFillTint="66"/>
          </w:tcPr>
          <w:p w:rsidR="00B31867" w:rsidRDefault="00B31867" w:rsidP="0000592E">
            <w:pPr>
              <w:jc w:val="center"/>
              <w:rPr>
                <w:b/>
              </w:rPr>
            </w:pPr>
            <w:r w:rsidRPr="00C07601">
              <w:rPr>
                <w:b/>
              </w:rPr>
              <w:t>Year 6</w:t>
            </w:r>
          </w:p>
          <w:p w:rsidR="00B31867" w:rsidRPr="007B7426" w:rsidRDefault="00B31867" w:rsidP="0012529A">
            <w:pPr>
              <w:jc w:val="center"/>
              <w:rPr>
                <w:b/>
              </w:rPr>
            </w:pPr>
            <w:r w:rsidRPr="007B7426">
              <w:rPr>
                <w:b/>
              </w:rPr>
              <w:t>Fairground</w:t>
            </w:r>
          </w:p>
          <w:p w:rsidR="00B31867" w:rsidRPr="00C07601" w:rsidRDefault="00B31867" w:rsidP="0012529A">
            <w:pPr>
              <w:jc w:val="center"/>
              <w:rPr>
                <w:b/>
              </w:rPr>
            </w:pPr>
            <w:r w:rsidRPr="007B7426">
              <w:rPr>
                <w:b/>
              </w:rPr>
              <w:t>(control: electrical)</w:t>
            </w:r>
          </w:p>
        </w:tc>
        <w:tc>
          <w:tcPr>
            <w:tcW w:w="1484" w:type="dxa"/>
            <w:tcBorders>
              <w:top w:val="single" w:sz="18" w:space="0" w:color="000000" w:themeColor="text1"/>
              <w:bottom w:val="single" w:sz="18" w:space="0" w:color="000000" w:themeColor="text1"/>
            </w:tcBorders>
            <w:shd w:val="clear" w:color="auto" w:fill="C5E0B3" w:themeFill="accent6" w:themeFillTint="66"/>
          </w:tcPr>
          <w:p w:rsidR="00B31867" w:rsidRPr="00C07601" w:rsidRDefault="00B31867" w:rsidP="00E15E5A">
            <w:pPr>
              <w:jc w:val="center"/>
              <w:rPr>
                <w:b/>
              </w:rPr>
            </w:pPr>
            <w:r>
              <w:rPr>
                <w:b/>
              </w:rPr>
              <w:t>State names and highlight in yellow statements from the Substantive Knowledge that remain as gaps</w:t>
            </w:r>
          </w:p>
        </w:tc>
        <w:tc>
          <w:tcPr>
            <w:tcW w:w="1484" w:type="dxa"/>
            <w:tcBorders>
              <w:top w:val="single" w:sz="18" w:space="0" w:color="000000" w:themeColor="text1"/>
              <w:bottom w:val="single" w:sz="18" w:space="0" w:color="000000" w:themeColor="text1"/>
            </w:tcBorders>
            <w:shd w:val="clear" w:color="auto" w:fill="C5E0B3" w:themeFill="accent6" w:themeFillTint="66"/>
          </w:tcPr>
          <w:p w:rsidR="00B31867" w:rsidRPr="00C07601" w:rsidRDefault="00B31867" w:rsidP="00E15E5A">
            <w:pPr>
              <w:jc w:val="center"/>
              <w:rPr>
                <w:b/>
              </w:rPr>
            </w:pPr>
            <w:r>
              <w:rPr>
                <w:b/>
              </w:rPr>
              <w:t>State names</w:t>
            </w:r>
          </w:p>
        </w:tc>
      </w:tr>
      <w:tr w:rsidR="00B31867" w:rsidTr="00E054F6">
        <w:trPr>
          <w:trHeight w:val="743"/>
        </w:trPr>
        <w:tc>
          <w:tcPr>
            <w:tcW w:w="3023" w:type="dxa"/>
            <w:tcBorders>
              <w:right w:val="single" w:sz="18" w:space="0" w:color="000000" w:themeColor="text1"/>
            </w:tcBorders>
            <w:shd w:val="clear" w:color="auto" w:fill="C5E0B3" w:themeFill="accent6" w:themeFillTint="66"/>
          </w:tcPr>
          <w:p w:rsidR="00B31867" w:rsidRDefault="00B31867" w:rsidP="0000592E">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885" w:type="dxa"/>
            <w:tcBorders>
              <w:left w:val="single" w:sz="18" w:space="0" w:color="000000" w:themeColor="text1"/>
            </w:tcBorders>
          </w:tcPr>
          <w:p w:rsidR="00B31867" w:rsidRPr="00D02B86" w:rsidRDefault="00F629C8" w:rsidP="0000592E">
            <w:pPr>
              <w:jc w:val="center"/>
              <w:rPr>
                <w:color w:val="000000" w:themeColor="text1"/>
              </w:rPr>
            </w:pPr>
            <w:r w:rsidRPr="00D02B86">
              <w:rPr>
                <w:color w:val="000000" w:themeColor="text1"/>
              </w:rPr>
              <w:t xml:space="preserve">Children make models using different types of </w:t>
            </w:r>
            <w:r w:rsidRPr="00D02B86">
              <w:rPr>
                <w:rFonts w:cstheme="minorHAnsi"/>
                <w:color w:val="000000" w:themeColor="text1"/>
              </w:rPr>
              <w:t>materials</w:t>
            </w:r>
          </w:p>
        </w:tc>
        <w:tc>
          <w:tcPr>
            <w:tcW w:w="2496" w:type="dxa"/>
          </w:tcPr>
          <w:p w:rsidR="00261CAB" w:rsidRPr="00D02B86" w:rsidRDefault="00261CAB" w:rsidP="00D54693">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 xml:space="preserve">Children will develop their </w:t>
            </w:r>
            <w:r w:rsidR="00B31867" w:rsidRPr="00D02B86">
              <w:rPr>
                <w:rFonts w:asciiTheme="minorHAnsi" w:hAnsiTheme="minorHAnsi"/>
                <w:color w:val="000000" w:themeColor="text1"/>
                <w:sz w:val="22"/>
                <w:szCs w:val="22"/>
              </w:rPr>
              <w:t xml:space="preserve">understanding of designing and making with food and the importance of healthy eating. </w:t>
            </w:r>
          </w:p>
          <w:p w:rsidR="00261CAB" w:rsidRPr="00D02B86" w:rsidRDefault="00261CAB" w:rsidP="00D54693">
            <w:pPr>
              <w:pStyle w:val="SoWBody"/>
              <w:jc w:val="center"/>
              <w:rPr>
                <w:rFonts w:asciiTheme="minorHAnsi" w:hAnsiTheme="minorHAnsi"/>
                <w:color w:val="000000" w:themeColor="text1"/>
                <w:sz w:val="22"/>
                <w:szCs w:val="22"/>
              </w:rPr>
            </w:pPr>
          </w:p>
          <w:p w:rsidR="00B31867" w:rsidRPr="00D02B86" w:rsidRDefault="00B31867" w:rsidP="00D54693">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They make choices based on the properties of different fruit and vegetables in order to design and make a product for a particular occasion or target group to encourage them to eat more fruit and vegetables.</w:t>
            </w:r>
          </w:p>
          <w:p w:rsidR="00261CAB" w:rsidRPr="00D02B86" w:rsidRDefault="00261CAB" w:rsidP="00D54693">
            <w:pPr>
              <w:pStyle w:val="SoWBody"/>
              <w:jc w:val="center"/>
              <w:rPr>
                <w:rFonts w:asciiTheme="minorHAnsi" w:hAnsiTheme="minorHAnsi"/>
                <w:color w:val="000000" w:themeColor="text1"/>
                <w:sz w:val="22"/>
                <w:szCs w:val="22"/>
              </w:rPr>
            </w:pPr>
          </w:p>
          <w:p w:rsidR="00261CAB" w:rsidRPr="00D02B86" w:rsidRDefault="00B31867" w:rsidP="00D54693">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 xml:space="preserve">Children investigate and taste different foods and develop vocabulary to describe the appearance, taste, smell and texture. </w:t>
            </w:r>
          </w:p>
          <w:p w:rsidR="00261CAB" w:rsidRPr="00D02B86" w:rsidRDefault="00261CAB" w:rsidP="00D54693">
            <w:pPr>
              <w:pStyle w:val="SoWBody"/>
              <w:jc w:val="center"/>
              <w:rPr>
                <w:rFonts w:asciiTheme="minorHAnsi" w:hAnsiTheme="minorHAnsi"/>
                <w:color w:val="000000" w:themeColor="text1"/>
                <w:sz w:val="22"/>
                <w:szCs w:val="22"/>
              </w:rPr>
            </w:pPr>
          </w:p>
          <w:p w:rsidR="00B31867" w:rsidRPr="00D02B86" w:rsidRDefault="00B31867" w:rsidP="00D54693">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This activity provides opportunities for children to apply hygienic practices and to use basic tools and equipment effectively and safely.</w:t>
            </w:r>
          </w:p>
          <w:p w:rsidR="00B31867" w:rsidRPr="00D02B86" w:rsidRDefault="00B31867" w:rsidP="0000592E">
            <w:pPr>
              <w:jc w:val="center"/>
              <w:rPr>
                <w:color w:val="000000" w:themeColor="text1"/>
              </w:rPr>
            </w:pPr>
          </w:p>
        </w:tc>
        <w:tc>
          <w:tcPr>
            <w:tcW w:w="2109" w:type="dxa"/>
          </w:tcPr>
          <w:p w:rsidR="00261CAB" w:rsidRPr="00D02B86" w:rsidRDefault="00261CAB" w:rsidP="00D54693">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C</w:t>
            </w:r>
            <w:r w:rsidR="00B31867" w:rsidRPr="00D02B86">
              <w:rPr>
                <w:rFonts w:asciiTheme="minorHAnsi" w:hAnsiTheme="minorHAnsi"/>
                <w:color w:val="000000" w:themeColor="text1"/>
                <w:sz w:val="22"/>
                <w:szCs w:val="22"/>
              </w:rPr>
              <w:t>hildren</w:t>
            </w:r>
            <w:r w:rsidRPr="00D02B86">
              <w:rPr>
                <w:rFonts w:asciiTheme="minorHAnsi" w:hAnsiTheme="minorHAnsi"/>
                <w:color w:val="000000" w:themeColor="text1"/>
                <w:sz w:val="22"/>
                <w:szCs w:val="22"/>
              </w:rPr>
              <w:t xml:space="preserve"> will </w:t>
            </w:r>
            <w:r w:rsidR="00B31867" w:rsidRPr="00D02B86">
              <w:rPr>
                <w:rFonts w:asciiTheme="minorHAnsi" w:hAnsiTheme="minorHAnsi"/>
                <w:color w:val="000000" w:themeColor="text1"/>
                <w:sz w:val="22"/>
                <w:szCs w:val="22"/>
              </w:rPr>
              <w:t>mak</w:t>
            </w:r>
            <w:r w:rsidRPr="00D02B86">
              <w:rPr>
                <w:rFonts w:asciiTheme="minorHAnsi" w:hAnsiTheme="minorHAnsi"/>
                <w:color w:val="000000" w:themeColor="text1"/>
                <w:sz w:val="22"/>
                <w:szCs w:val="22"/>
              </w:rPr>
              <w:t xml:space="preserve">e </w:t>
            </w:r>
            <w:r w:rsidR="00B31867" w:rsidRPr="00D02B86">
              <w:rPr>
                <w:rFonts w:asciiTheme="minorHAnsi" w:hAnsiTheme="minorHAnsi"/>
                <w:color w:val="000000" w:themeColor="text1"/>
                <w:sz w:val="22"/>
                <w:szCs w:val="22"/>
              </w:rPr>
              <w:t xml:space="preserve">textile product by marking out, cutting and joining pieces of fabric. </w:t>
            </w:r>
          </w:p>
          <w:p w:rsidR="00261CAB" w:rsidRPr="00D02B86" w:rsidRDefault="00261CAB" w:rsidP="00D54693">
            <w:pPr>
              <w:pStyle w:val="SoWBody"/>
              <w:jc w:val="center"/>
              <w:rPr>
                <w:rFonts w:asciiTheme="minorHAnsi" w:hAnsiTheme="minorHAnsi"/>
                <w:color w:val="000000" w:themeColor="text1"/>
                <w:sz w:val="22"/>
                <w:szCs w:val="22"/>
              </w:rPr>
            </w:pPr>
          </w:p>
          <w:p w:rsidR="00261CAB" w:rsidRPr="00D02B86" w:rsidRDefault="00B31867" w:rsidP="00D54693">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 xml:space="preserve">Children look at a selection of hand puppets and base their design on their investigations into how the puppets have been made and who they have been designed for. </w:t>
            </w:r>
          </w:p>
          <w:p w:rsidR="00261CAB" w:rsidRPr="00D02B86" w:rsidRDefault="00261CAB" w:rsidP="00D54693">
            <w:pPr>
              <w:pStyle w:val="SoWBody"/>
              <w:jc w:val="center"/>
              <w:rPr>
                <w:rFonts w:asciiTheme="minorHAnsi" w:hAnsiTheme="minorHAnsi"/>
                <w:color w:val="000000" w:themeColor="text1"/>
                <w:sz w:val="22"/>
                <w:szCs w:val="22"/>
              </w:rPr>
            </w:pPr>
          </w:p>
          <w:p w:rsidR="00B31867" w:rsidRPr="00D02B86" w:rsidRDefault="00B31867" w:rsidP="00D54693">
            <w:pPr>
              <w:pStyle w:val="SoWBody"/>
              <w:jc w:val="center"/>
              <w:rPr>
                <w:color w:val="000000" w:themeColor="text1"/>
              </w:rPr>
            </w:pPr>
            <w:r w:rsidRPr="00D02B86">
              <w:rPr>
                <w:rFonts w:asciiTheme="minorHAnsi" w:hAnsiTheme="minorHAnsi"/>
                <w:color w:val="000000" w:themeColor="text1"/>
                <w:sz w:val="22"/>
                <w:szCs w:val="22"/>
              </w:rPr>
              <w:t>This unit provides a context for work in literacy and offers an opportunity for children to make up their own play or to retell a familiar story using their puppets.</w:t>
            </w:r>
          </w:p>
          <w:p w:rsidR="00B31867" w:rsidRPr="00D02B86" w:rsidRDefault="00B31867" w:rsidP="0000592E">
            <w:pPr>
              <w:jc w:val="center"/>
              <w:rPr>
                <w:color w:val="000000" w:themeColor="text1"/>
              </w:rPr>
            </w:pPr>
          </w:p>
        </w:tc>
        <w:tc>
          <w:tcPr>
            <w:tcW w:w="2147" w:type="dxa"/>
          </w:tcPr>
          <w:p w:rsidR="00261CAB" w:rsidRPr="00D02B86" w:rsidRDefault="00261CAB" w:rsidP="00D54693">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C</w:t>
            </w:r>
            <w:r w:rsidR="00B31867" w:rsidRPr="00D02B86">
              <w:rPr>
                <w:rFonts w:asciiTheme="minorHAnsi" w:hAnsiTheme="minorHAnsi"/>
                <w:color w:val="000000" w:themeColor="text1"/>
                <w:sz w:val="22"/>
                <w:szCs w:val="22"/>
              </w:rPr>
              <w:t>hildren</w:t>
            </w:r>
            <w:r w:rsidRPr="00D02B86">
              <w:rPr>
                <w:rFonts w:asciiTheme="minorHAnsi" w:hAnsiTheme="minorHAnsi"/>
                <w:color w:val="000000" w:themeColor="text1"/>
                <w:sz w:val="22"/>
                <w:szCs w:val="22"/>
              </w:rPr>
              <w:t xml:space="preserve"> will develop their </w:t>
            </w:r>
            <w:r w:rsidR="00B31867" w:rsidRPr="00D02B86">
              <w:rPr>
                <w:rFonts w:asciiTheme="minorHAnsi" w:hAnsiTheme="minorHAnsi"/>
                <w:color w:val="000000" w:themeColor="text1"/>
                <w:sz w:val="22"/>
                <w:szCs w:val="22"/>
              </w:rPr>
              <w:t xml:space="preserve">understanding of control through investigating simple pneumatic systems and designing and making a model of a monster that has moving parts controlled by pneumatics. </w:t>
            </w:r>
          </w:p>
          <w:p w:rsidR="00261CAB" w:rsidRPr="00D02B86" w:rsidRDefault="00261CAB" w:rsidP="00D54693">
            <w:pPr>
              <w:pStyle w:val="SoWBody"/>
              <w:jc w:val="center"/>
              <w:rPr>
                <w:rFonts w:asciiTheme="minorHAnsi" w:hAnsiTheme="minorHAnsi"/>
                <w:color w:val="000000" w:themeColor="text1"/>
                <w:sz w:val="22"/>
                <w:szCs w:val="22"/>
              </w:rPr>
            </w:pPr>
          </w:p>
          <w:p w:rsidR="00261CAB" w:rsidRPr="00D02B86" w:rsidRDefault="00B31867" w:rsidP="00D54693">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 xml:space="preserve">This could be linked to stories or poems, or another purpose. </w:t>
            </w:r>
          </w:p>
          <w:p w:rsidR="00261CAB" w:rsidRPr="00D02B86" w:rsidRDefault="00261CAB" w:rsidP="00D54693">
            <w:pPr>
              <w:pStyle w:val="SoWBody"/>
              <w:jc w:val="center"/>
              <w:rPr>
                <w:rFonts w:asciiTheme="minorHAnsi" w:hAnsiTheme="minorHAnsi"/>
                <w:color w:val="000000" w:themeColor="text1"/>
                <w:sz w:val="22"/>
                <w:szCs w:val="22"/>
              </w:rPr>
            </w:pPr>
          </w:p>
          <w:p w:rsidR="00B31867" w:rsidRPr="00D02B86" w:rsidRDefault="00B31867" w:rsidP="00D54693">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A good context is toys to amuse children who are ill in bed. The designing and making assignment requires children to develop skills in working as part of a team.</w:t>
            </w:r>
          </w:p>
          <w:p w:rsidR="00B31867" w:rsidRPr="00D02B86" w:rsidRDefault="00B31867" w:rsidP="0000592E">
            <w:pPr>
              <w:jc w:val="center"/>
              <w:rPr>
                <w:color w:val="000000" w:themeColor="text1"/>
              </w:rPr>
            </w:pPr>
          </w:p>
        </w:tc>
        <w:tc>
          <w:tcPr>
            <w:tcW w:w="1895" w:type="dxa"/>
          </w:tcPr>
          <w:p w:rsidR="00B31867" w:rsidRPr="00D02B86" w:rsidRDefault="00B31867" w:rsidP="00D54693">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Children research the content of the book and design and make a book that is finished to a high standard, with pages that incorporate moving parts, including linkages and levers.</w:t>
            </w:r>
          </w:p>
          <w:p w:rsidR="00261CAB" w:rsidRPr="00D02B86" w:rsidRDefault="00261CAB" w:rsidP="00D54693">
            <w:pPr>
              <w:pStyle w:val="SoWBody"/>
              <w:jc w:val="center"/>
              <w:rPr>
                <w:rFonts w:asciiTheme="minorHAnsi" w:hAnsiTheme="minorHAnsi"/>
                <w:color w:val="000000" w:themeColor="text1"/>
                <w:sz w:val="22"/>
                <w:szCs w:val="22"/>
              </w:rPr>
            </w:pPr>
          </w:p>
          <w:p w:rsidR="00261CAB" w:rsidRPr="00D02B86" w:rsidRDefault="00B31867" w:rsidP="00D54693">
            <w:pPr>
              <w:pStyle w:val="SoWBody"/>
              <w:jc w:val="center"/>
              <w:rPr>
                <w:rFonts w:asciiTheme="minorHAnsi" w:hAnsiTheme="minorHAnsi"/>
                <w:i/>
                <w:color w:val="000000" w:themeColor="text1"/>
                <w:sz w:val="22"/>
                <w:szCs w:val="22"/>
              </w:rPr>
            </w:pPr>
            <w:r w:rsidRPr="00D02B86">
              <w:rPr>
                <w:rFonts w:asciiTheme="minorHAnsi" w:hAnsiTheme="minorHAnsi"/>
                <w:color w:val="000000" w:themeColor="text1"/>
                <w:sz w:val="22"/>
                <w:szCs w:val="22"/>
              </w:rPr>
              <w:t xml:space="preserve">Children gain an understanding of linkage-type mechanisms through investigating a range of products </w:t>
            </w:r>
            <w:r w:rsidRPr="00D02B86">
              <w:rPr>
                <w:rFonts w:asciiTheme="minorHAnsi" w:hAnsiTheme="minorHAnsi"/>
                <w:i/>
                <w:color w:val="000000" w:themeColor="text1"/>
                <w:sz w:val="22"/>
                <w:szCs w:val="22"/>
              </w:rPr>
              <w:t xml:space="preserve">e.g. books or greetings cards. </w:t>
            </w:r>
          </w:p>
          <w:p w:rsidR="00261CAB" w:rsidRPr="00D02B86" w:rsidRDefault="00261CAB" w:rsidP="00D54693">
            <w:pPr>
              <w:pStyle w:val="SoWBody"/>
              <w:jc w:val="center"/>
              <w:rPr>
                <w:rFonts w:asciiTheme="minorHAnsi" w:hAnsiTheme="minorHAnsi"/>
                <w:i/>
                <w:color w:val="000000" w:themeColor="text1"/>
                <w:sz w:val="22"/>
                <w:szCs w:val="22"/>
              </w:rPr>
            </w:pPr>
          </w:p>
          <w:p w:rsidR="00261CAB" w:rsidRPr="00D02B86" w:rsidRDefault="00B31867" w:rsidP="00D54693">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 xml:space="preserve">Through focused practical tasks, children develop further skills and understanding relating to the construction and assembly of a range of simple mechanisms that can be incorporated into a book with moving parts. </w:t>
            </w:r>
          </w:p>
          <w:p w:rsidR="00261CAB" w:rsidRPr="00D02B86" w:rsidRDefault="00261CAB" w:rsidP="00D54693">
            <w:pPr>
              <w:pStyle w:val="SoWBody"/>
              <w:jc w:val="center"/>
              <w:rPr>
                <w:rFonts w:asciiTheme="minorHAnsi" w:hAnsiTheme="minorHAnsi"/>
                <w:color w:val="000000" w:themeColor="text1"/>
                <w:sz w:val="22"/>
                <w:szCs w:val="22"/>
              </w:rPr>
            </w:pPr>
          </w:p>
          <w:p w:rsidR="00B31867" w:rsidRPr="00D02B86" w:rsidRDefault="00B31867" w:rsidP="00261CAB">
            <w:pPr>
              <w:pStyle w:val="SoWBody"/>
              <w:jc w:val="center"/>
              <w:rPr>
                <w:rFonts w:asciiTheme="minorHAnsi" w:hAnsiTheme="minorHAnsi"/>
                <w:color w:val="000000" w:themeColor="text1"/>
                <w:sz w:val="22"/>
                <w:szCs w:val="22"/>
              </w:rPr>
            </w:pPr>
            <w:r w:rsidRPr="00D02B86">
              <w:rPr>
                <w:rFonts w:asciiTheme="minorHAnsi" w:hAnsiTheme="minorHAnsi"/>
                <w:color w:val="000000" w:themeColor="text1"/>
                <w:sz w:val="22"/>
                <w:szCs w:val="22"/>
              </w:rPr>
              <w:t xml:space="preserve">The children develop their ability to work in groups as they make decisions </w:t>
            </w:r>
            <w:r w:rsidRPr="00D02B86">
              <w:rPr>
                <w:rFonts w:asciiTheme="minorHAnsi" w:hAnsiTheme="minorHAnsi"/>
                <w:color w:val="000000" w:themeColor="text1"/>
                <w:sz w:val="22"/>
                <w:szCs w:val="22"/>
              </w:rPr>
              <w:lastRenderedPageBreak/>
              <w:t>about the book and share out tasks.</w:t>
            </w:r>
          </w:p>
        </w:tc>
        <w:tc>
          <w:tcPr>
            <w:tcW w:w="1809" w:type="dxa"/>
          </w:tcPr>
          <w:p w:rsidR="00261CAB" w:rsidRPr="00D02B86" w:rsidRDefault="00261CAB" w:rsidP="00D54693">
            <w:pPr>
              <w:pStyle w:val="SoWBody"/>
              <w:jc w:val="center"/>
              <w:rPr>
                <w:rFonts w:asciiTheme="minorHAnsi" w:hAnsiTheme="minorHAnsi"/>
                <w:snapToGrid w:val="0"/>
                <w:color w:val="000000" w:themeColor="text1"/>
                <w:sz w:val="22"/>
                <w:szCs w:val="22"/>
                <w:lang w:val="en-US" w:eastAsia="en-US"/>
              </w:rPr>
            </w:pPr>
            <w:r w:rsidRPr="00D02B86">
              <w:rPr>
                <w:rFonts w:asciiTheme="minorHAnsi" w:hAnsiTheme="minorHAnsi"/>
                <w:snapToGrid w:val="0"/>
                <w:color w:val="000000" w:themeColor="text1"/>
                <w:sz w:val="22"/>
                <w:szCs w:val="22"/>
                <w:lang w:val="en-US" w:eastAsia="en-US"/>
              </w:rPr>
              <w:lastRenderedPageBreak/>
              <w:t>C</w:t>
            </w:r>
            <w:r w:rsidR="00B31867" w:rsidRPr="00D02B86">
              <w:rPr>
                <w:rFonts w:asciiTheme="minorHAnsi" w:hAnsiTheme="minorHAnsi"/>
                <w:snapToGrid w:val="0"/>
                <w:color w:val="000000" w:themeColor="text1"/>
                <w:sz w:val="22"/>
                <w:szCs w:val="22"/>
                <w:lang w:val="en-US" w:eastAsia="en-US"/>
              </w:rPr>
              <w:t>hildren</w:t>
            </w:r>
            <w:r w:rsidRPr="00D02B86">
              <w:rPr>
                <w:rFonts w:asciiTheme="minorHAnsi" w:hAnsiTheme="minorHAnsi"/>
                <w:snapToGrid w:val="0"/>
                <w:color w:val="000000" w:themeColor="text1"/>
                <w:sz w:val="22"/>
                <w:szCs w:val="22"/>
                <w:lang w:val="en-US" w:eastAsia="en-US"/>
              </w:rPr>
              <w:t xml:space="preserve"> develop their u</w:t>
            </w:r>
            <w:r w:rsidR="00B31867" w:rsidRPr="00D02B86">
              <w:rPr>
                <w:rFonts w:asciiTheme="minorHAnsi" w:hAnsiTheme="minorHAnsi"/>
                <w:snapToGrid w:val="0"/>
                <w:color w:val="000000" w:themeColor="text1"/>
                <w:sz w:val="22"/>
                <w:szCs w:val="22"/>
                <w:lang w:val="en-US" w:eastAsia="en-US"/>
              </w:rPr>
              <w:t xml:space="preserve">nderstanding of, and skills in, working with food through a range of activities related to bread products. </w:t>
            </w:r>
          </w:p>
          <w:p w:rsidR="00261CAB" w:rsidRPr="00D02B86" w:rsidRDefault="00261CAB" w:rsidP="00D54693">
            <w:pPr>
              <w:pStyle w:val="SoWBody"/>
              <w:jc w:val="center"/>
              <w:rPr>
                <w:rFonts w:asciiTheme="minorHAnsi" w:hAnsiTheme="minorHAnsi"/>
                <w:snapToGrid w:val="0"/>
                <w:color w:val="000000" w:themeColor="text1"/>
                <w:sz w:val="22"/>
                <w:szCs w:val="22"/>
                <w:lang w:val="en-US" w:eastAsia="en-US"/>
              </w:rPr>
            </w:pPr>
          </w:p>
          <w:p w:rsidR="00261CAB" w:rsidRPr="00D02B86" w:rsidRDefault="00B31867" w:rsidP="00D54693">
            <w:pPr>
              <w:pStyle w:val="SoWBody"/>
              <w:jc w:val="center"/>
              <w:rPr>
                <w:rFonts w:asciiTheme="minorHAnsi" w:hAnsiTheme="minorHAnsi"/>
                <w:snapToGrid w:val="0"/>
                <w:color w:val="000000" w:themeColor="text1"/>
                <w:sz w:val="22"/>
                <w:szCs w:val="22"/>
                <w:lang w:val="en-US" w:eastAsia="en-US"/>
              </w:rPr>
            </w:pPr>
            <w:r w:rsidRPr="00D02B86">
              <w:rPr>
                <w:rFonts w:asciiTheme="minorHAnsi" w:hAnsiTheme="minorHAnsi"/>
                <w:snapToGrid w:val="0"/>
                <w:color w:val="000000" w:themeColor="text1"/>
                <w:sz w:val="22"/>
                <w:szCs w:val="22"/>
                <w:lang w:val="en-US" w:eastAsia="en-US"/>
              </w:rPr>
              <w:t xml:space="preserve">They gain knowledge and understanding from investigating existing products and exploring the functions and properties of ingredients. </w:t>
            </w:r>
          </w:p>
          <w:p w:rsidR="00261CAB" w:rsidRPr="00D02B86" w:rsidRDefault="00261CAB" w:rsidP="00D54693">
            <w:pPr>
              <w:pStyle w:val="SoWBody"/>
              <w:jc w:val="center"/>
              <w:rPr>
                <w:rFonts w:asciiTheme="minorHAnsi" w:hAnsiTheme="minorHAnsi"/>
                <w:snapToGrid w:val="0"/>
                <w:color w:val="000000" w:themeColor="text1"/>
                <w:sz w:val="22"/>
                <w:szCs w:val="22"/>
                <w:lang w:val="en-US" w:eastAsia="en-US"/>
              </w:rPr>
            </w:pPr>
          </w:p>
          <w:p w:rsidR="00261CAB" w:rsidRPr="00D02B86" w:rsidRDefault="00B31867" w:rsidP="00D54693">
            <w:pPr>
              <w:pStyle w:val="SoWBody"/>
              <w:jc w:val="center"/>
              <w:rPr>
                <w:rFonts w:asciiTheme="minorHAnsi" w:hAnsiTheme="minorHAnsi"/>
                <w:snapToGrid w:val="0"/>
                <w:color w:val="000000" w:themeColor="text1"/>
                <w:sz w:val="22"/>
                <w:szCs w:val="22"/>
                <w:lang w:val="en-US" w:eastAsia="en-US"/>
              </w:rPr>
            </w:pPr>
            <w:r w:rsidRPr="00D02B86">
              <w:rPr>
                <w:rFonts w:asciiTheme="minorHAnsi" w:hAnsiTheme="minorHAnsi"/>
                <w:snapToGrid w:val="0"/>
                <w:color w:val="000000" w:themeColor="text1"/>
                <w:sz w:val="22"/>
                <w:szCs w:val="22"/>
                <w:lang w:val="en-US" w:eastAsia="en-US"/>
              </w:rPr>
              <w:t xml:space="preserve">They then draw on this knowledge when designing and making their own bread products. </w:t>
            </w:r>
          </w:p>
          <w:p w:rsidR="00261CAB" w:rsidRPr="00D02B86" w:rsidRDefault="00261CAB" w:rsidP="00D54693">
            <w:pPr>
              <w:pStyle w:val="SoWBody"/>
              <w:jc w:val="center"/>
              <w:rPr>
                <w:rFonts w:asciiTheme="minorHAnsi" w:hAnsiTheme="minorHAnsi"/>
                <w:snapToGrid w:val="0"/>
                <w:color w:val="000000" w:themeColor="text1"/>
                <w:sz w:val="22"/>
                <w:szCs w:val="22"/>
                <w:lang w:val="en-US" w:eastAsia="en-US"/>
              </w:rPr>
            </w:pPr>
          </w:p>
          <w:p w:rsidR="00B31867" w:rsidRPr="00D02B86" w:rsidRDefault="00B31867" w:rsidP="00261CAB">
            <w:pPr>
              <w:pStyle w:val="SoWBody"/>
              <w:jc w:val="center"/>
              <w:rPr>
                <w:color w:val="000000" w:themeColor="text1"/>
              </w:rPr>
            </w:pPr>
            <w:r w:rsidRPr="00D02B86">
              <w:rPr>
                <w:rFonts w:asciiTheme="minorHAnsi" w:hAnsiTheme="minorHAnsi"/>
                <w:snapToGrid w:val="0"/>
                <w:color w:val="000000" w:themeColor="text1"/>
                <w:sz w:val="22"/>
                <w:szCs w:val="22"/>
                <w:lang w:val="en-US" w:eastAsia="en-US"/>
              </w:rPr>
              <w:t>They use a range of skills and techniques using basic food tools and equipment and taking account of appropriate safety and hygiene issues.</w:t>
            </w:r>
          </w:p>
        </w:tc>
        <w:tc>
          <w:tcPr>
            <w:tcW w:w="1815" w:type="dxa"/>
          </w:tcPr>
          <w:p w:rsidR="00261CAB" w:rsidRPr="00D02B86" w:rsidRDefault="00261CAB" w:rsidP="00261CAB">
            <w:pPr>
              <w:jc w:val="center"/>
              <w:rPr>
                <w:color w:val="000000" w:themeColor="text1"/>
              </w:rPr>
            </w:pPr>
            <w:r w:rsidRPr="00D02B86">
              <w:rPr>
                <w:color w:val="000000" w:themeColor="text1"/>
              </w:rPr>
              <w:t>C</w:t>
            </w:r>
            <w:r w:rsidR="00B31867" w:rsidRPr="00D02B86">
              <w:rPr>
                <w:color w:val="000000" w:themeColor="text1"/>
              </w:rPr>
              <w:t>hildren gain understanding of an important mechanism, using belts and pulleys, and to learn more about control using electricity and an electric motor.</w:t>
            </w:r>
          </w:p>
          <w:p w:rsidR="00261CAB" w:rsidRPr="00D02B86" w:rsidRDefault="00261CAB" w:rsidP="00261CAB">
            <w:pPr>
              <w:jc w:val="center"/>
              <w:rPr>
                <w:color w:val="000000" w:themeColor="text1"/>
              </w:rPr>
            </w:pPr>
          </w:p>
          <w:p w:rsidR="00B31867" w:rsidRPr="00D02B86" w:rsidRDefault="00B31867" w:rsidP="00261CAB">
            <w:pPr>
              <w:jc w:val="center"/>
              <w:rPr>
                <w:color w:val="000000" w:themeColor="text1"/>
              </w:rPr>
            </w:pPr>
            <w:r w:rsidRPr="00D02B86">
              <w:rPr>
                <w:color w:val="000000" w:themeColor="text1"/>
              </w:rPr>
              <w:t xml:space="preserve"> Children can then be introduced to computer control.</w:t>
            </w:r>
          </w:p>
        </w:tc>
        <w:tc>
          <w:tcPr>
            <w:tcW w:w="1484" w:type="dxa"/>
          </w:tcPr>
          <w:p w:rsidR="00B31867" w:rsidRPr="00D02B86" w:rsidRDefault="00B31867" w:rsidP="0000592E">
            <w:pPr>
              <w:jc w:val="center"/>
              <w:rPr>
                <w:color w:val="000000" w:themeColor="text1"/>
              </w:rPr>
            </w:pPr>
          </w:p>
        </w:tc>
        <w:tc>
          <w:tcPr>
            <w:tcW w:w="1484" w:type="dxa"/>
          </w:tcPr>
          <w:p w:rsidR="00B31867" w:rsidRPr="00D02B86" w:rsidRDefault="00B31867" w:rsidP="0000592E">
            <w:pPr>
              <w:jc w:val="center"/>
              <w:rPr>
                <w:color w:val="000000" w:themeColor="text1"/>
              </w:rPr>
            </w:pPr>
          </w:p>
        </w:tc>
      </w:tr>
      <w:tr w:rsidR="00D02B86" w:rsidTr="00E054F6">
        <w:trPr>
          <w:trHeight w:val="687"/>
        </w:trPr>
        <w:tc>
          <w:tcPr>
            <w:tcW w:w="3023" w:type="dxa"/>
            <w:tcBorders>
              <w:right w:val="single" w:sz="18" w:space="0" w:color="000000" w:themeColor="text1"/>
            </w:tcBorders>
            <w:shd w:val="clear" w:color="auto" w:fill="C5E0B3" w:themeFill="accent6" w:themeFillTint="66"/>
          </w:tcPr>
          <w:p w:rsidR="00D02B86" w:rsidRDefault="00D02B86" w:rsidP="00D02B86">
            <w:pPr>
              <w:jc w:val="center"/>
            </w:pPr>
            <w:r w:rsidRPr="00D74E7B">
              <w:rPr>
                <w:b/>
              </w:rPr>
              <w:lastRenderedPageBreak/>
              <w:t xml:space="preserve">Substantive </w:t>
            </w:r>
            <w:r w:rsidRPr="00D74E7B">
              <w:t>(what are you teaching? /what are they learning?)</w:t>
            </w:r>
            <w:r>
              <w:t xml:space="preserve"> </w:t>
            </w:r>
            <w:r>
              <w:rPr>
                <w:b/>
              </w:rPr>
              <w:t>(K</w:t>
            </w:r>
            <w:r w:rsidRPr="00D74E7B">
              <w:rPr>
                <w:b/>
              </w:rPr>
              <w:t>nowledge</w:t>
            </w:r>
            <w:r>
              <w:rPr>
                <w:b/>
              </w:rPr>
              <w:t>)</w:t>
            </w:r>
          </w:p>
        </w:tc>
        <w:tc>
          <w:tcPr>
            <w:tcW w:w="2885" w:type="dxa"/>
            <w:tcBorders>
              <w:left w:val="single" w:sz="18" w:space="0" w:color="000000" w:themeColor="text1"/>
            </w:tcBorders>
          </w:tcPr>
          <w:p w:rsidR="00D02B86" w:rsidRPr="00261CAB" w:rsidRDefault="00D02B86" w:rsidP="00D02B86">
            <w:pPr>
              <w:pStyle w:val="Default"/>
              <w:numPr>
                <w:ilvl w:val="0"/>
                <w:numId w:val="16"/>
              </w:numPr>
              <w:rPr>
                <w:rFonts w:asciiTheme="minorHAnsi" w:hAnsiTheme="minorHAnsi" w:cstheme="minorHAnsi"/>
                <w:sz w:val="22"/>
                <w:szCs w:val="22"/>
              </w:rPr>
            </w:pPr>
            <w:r w:rsidRPr="00261CAB">
              <w:rPr>
                <w:rFonts w:asciiTheme="minorHAnsi" w:hAnsiTheme="minorHAnsi" w:cstheme="minorHAnsi"/>
                <w:sz w:val="22"/>
                <w:szCs w:val="22"/>
              </w:rPr>
              <w:t>To know some similarities and differences between materials</w:t>
            </w:r>
          </w:p>
          <w:p w:rsidR="00D02B86" w:rsidRPr="00261CAB" w:rsidRDefault="00D02B86" w:rsidP="00D02B86">
            <w:pPr>
              <w:pStyle w:val="Default"/>
              <w:numPr>
                <w:ilvl w:val="0"/>
                <w:numId w:val="16"/>
              </w:numPr>
              <w:rPr>
                <w:rFonts w:asciiTheme="minorHAnsi" w:hAnsiTheme="minorHAnsi" w:cstheme="minorHAnsi"/>
                <w:sz w:val="22"/>
                <w:szCs w:val="22"/>
              </w:rPr>
            </w:pPr>
            <w:r w:rsidRPr="00261CAB">
              <w:rPr>
                <w:rFonts w:asciiTheme="minorHAnsi" w:hAnsiTheme="minorHAnsi" w:cstheme="minorHAnsi"/>
                <w:sz w:val="22"/>
                <w:szCs w:val="22"/>
              </w:rPr>
              <w:t>To share creations, talk about process and evaluate their work</w:t>
            </w:r>
          </w:p>
          <w:p w:rsidR="00D02B86" w:rsidRDefault="00D02B86" w:rsidP="00D02B86">
            <w:pPr>
              <w:pStyle w:val="ListParagraph"/>
              <w:numPr>
                <w:ilvl w:val="0"/>
                <w:numId w:val="16"/>
              </w:numPr>
            </w:pPr>
            <w:r w:rsidRPr="00D02B86">
              <w:rPr>
                <w:rFonts w:cstheme="minorHAnsi"/>
              </w:rPr>
              <w:t>To adapt work where necessary</w:t>
            </w:r>
          </w:p>
        </w:tc>
        <w:tc>
          <w:tcPr>
            <w:tcW w:w="2496" w:type="dxa"/>
          </w:tcPr>
          <w:p w:rsidR="00D02B86" w:rsidRPr="00D02B86" w:rsidRDefault="00D02B86" w:rsidP="00D02B86">
            <w:pPr>
              <w:pStyle w:val="ListParagraph"/>
              <w:numPr>
                <w:ilvl w:val="0"/>
                <w:numId w:val="14"/>
              </w:numPr>
              <w:rPr>
                <w:color w:val="000000" w:themeColor="text1"/>
              </w:rPr>
            </w:pPr>
            <w:r w:rsidRPr="00D02B86">
              <w:rPr>
                <w:color w:val="000000" w:themeColor="text1"/>
              </w:rPr>
              <w:t xml:space="preserve">Gain an understanding of the properties, including taste, texture and appearance, of a range of fruit and vegetables and then prepared and combined ingredients into a specific product. </w:t>
            </w:r>
          </w:p>
          <w:p w:rsidR="00D02B86" w:rsidRPr="00D02B86" w:rsidRDefault="00D02B86" w:rsidP="00D02B86">
            <w:pPr>
              <w:pStyle w:val="ListParagraph"/>
              <w:numPr>
                <w:ilvl w:val="0"/>
                <w:numId w:val="14"/>
              </w:numPr>
            </w:pPr>
            <w:r w:rsidRPr="00D02B86">
              <w:rPr>
                <w:color w:val="000000" w:themeColor="text1"/>
              </w:rPr>
              <w:t xml:space="preserve">Use basic tools safely. </w:t>
            </w:r>
          </w:p>
          <w:p w:rsidR="00D02B86" w:rsidRDefault="00D02B86" w:rsidP="00D02B86">
            <w:pPr>
              <w:pStyle w:val="ListParagraph"/>
              <w:numPr>
                <w:ilvl w:val="0"/>
                <w:numId w:val="14"/>
              </w:numPr>
            </w:pPr>
            <w:r w:rsidRPr="00D02B86">
              <w:rPr>
                <w:color w:val="000000" w:themeColor="text1"/>
              </w:rPr>
              <w:t>Recognise that it is important to eat more fruit and vegetables.</w:t>
            </w:r>
          </w:p>
        </w:tc>
        <w:tc>
          <w:tcPr>
            <w:tcW w:w="2109" w:type="dxa"/>
          </w:tcPr>
          <w:p w:rsidR="00D02B86" w:rsidRDefault="00D02B86" w:rsidP="00D02B86">
            <w:pPr>
              <w:pStyle w:val="SoWBody"/>
              <w:numPr>
                <w:ilvl w:val="0"/>
                <w:numId w:val="14"/>
              </w:numPr>
              <w:rPr>
                <w:rFonts w:asciiTheme="minorHAnsi" w:hAnsiTheme="minorHAnsi"/>
                <w:color w:val="000000" w:themeColor="text1"/>
                <w:sz w:val="22"/>
              </w:rPr>
            </w:pPr>
            <w:r w:rsidRPr="00D02B86">
              <w:rPr>
                <w:rFonts w:asciiTheme="minorHAnsi" w:hAnsiTheme="minorHAnsi"/>
                <w:color w:val="000000" w:themeColor="text1"/>
                <w:sz w:val="22"/>
              </w:rPr>
              <w:t xml:space="preserve">Create a puppet that works (i.e. is the right size and reflects the character) using a given technique. </w:t>
            </w:r>
          </w:p>
          <w:p w:rsidR="00D02B86" w:rsidRPr="00D02B86" w:rsidRDefault="00D02B86" w:rsidP="00D02B86">
            <w:pPr>
              <w:pStyle w:val="SoWBody"/>
              <w:numPr>
                <w:ilvl w:val="0"/>
                <w:numId w:val="14"/>
              </w:numPr>
              <w:rPr>
                <w:rFonts w:asciiTheme="minorHAnsi" w:hAnsiTheme="minorHAnsi"/>
                <w:color w:val="000000" w:themeColor="text1"/>
                <w:sz w:val="22"/>
              </w:rPr>
            </w:pPr>
            <w:r w:rsidRPr="00D02B86">
              <w:rPr>
                <w:rFonts w:asciiTheme="minorHAnsi" w:hAnsiTheme="minorHAnsi"/>
                <w:color w:val="000000" w:themeColor="text1"/>
                <w:sz w:val="22"/>
              </w:rPr>
              <w:t>Stitched two pieces of fabric together and added features using appropriate materials and techniques</w:t>
            </w:r>
            <w:r w:rsidRPr="00FF67A2">
              <w:rPr>
                <w:rFonts w:asciiTheme="minorHAnsi" w:hAnsiTheme="minorHAnsi"/>
                <w:color w:val="000000" w:themeColor="text1"/>
                <w:sz w:val="20"/>
              </w:rPr>
              <w:t xml:space="preserve">. </w:t>
            </w:r>
          </w:p>
        </w:tc>
        <w:tc>
          <w:tcPr>
            <w:tcW w:w="2147" w:type="dxa"/>
          </w:tcPr>
          <w:p w:rsidR="00D02B86" w:rsidRDefault="00D02B86" w:rsidP="00D02B86">
            <w:pPr>
              <w:pStyle w:val="SoWBody"/>
              <w:numPr>
                <w:ilvl w:val="0"/>
                <w:numId w:val="14"/>
              </w:numPr>
              <w:rPr>
                <w:rFonts w:asciiTheme="minorHAnsi" w:hAnsiTheme="minorHAnsi"/>
                <w:color w:val="000000"/>
                <w:sz w:val="22"/>
              </w:rPr>
            </w:pPr>
            <w:r w:rsidRPr="00D02B86">
              <w:rPr>
                <w:rFonts w:asciiTheme="minorHAnsi" w:hAnsiTheme="minorHAnsi"/>
                <w:color w:val="000000"/>
                <w:sz w:val="22"/>
              </w:rPr>
              <w:t xml:space="preserve">Develop an understanding of simple pneumatic systems. </w:t>
            </w:r>
          </w:p>
          <w:p w:rsidR="00D02B86" w:rsidRPr="00D02B86" w:rsidRDefault="00D02B86" w:rsidP="00D02B86">
            <w:pPr>
              <w:pStyle w:val="SoWBody"/>
              <w:numPr>
                <w:ilvl w:val="0"/>
                <w:numId w:val="14"/>
              </w:numPr>
              <w:rPr>
                <w:rFonts w:asciiTheme="minorHAnsi" w:hAnsiTheme="minorHAnsi"/>
                <w:color w:val="000000"/>
                <w:sz w:val="22"/>
              </w:rPr>
            </w:pPr>
            <w:r w:rsidRPr="00D02B86">
              <w:rPr>
                <w:rFonts w:asciiTheme="minorHAnsi" w:hAnsiTheme="minorHAnsi"/>
                <w:color w:val="000000"/>
                <w:sz w:val="22"/>
              </w:rPr>
              <w:t>Work as part of a team to design and make a model monster with at least one moving part controlled by a pneumatic system.</w:t>
            </w:r>
          </w:p>
          <w:p w:rsidR="00D02B86" w:rsidRDefault="00D02B86" w:rsidP="00D02B86">
            <w:pPr>
              <w:jc w:val="center"/>
            </w:pPr>
          </w:p>
        </w:tc>
        <w:tc>
          <w:tcPr>
            <w:tcW w:w="1895" w:type="dxa"/>
          </w:tcPr>
          <w:p w:rsidR="00D02B86" w:rsidRDefault="00D02B86" w:rsidP="00D02B86">
            <w:pPr>
              <w:pStyle w:val="SoWBody"/>
              <w:numPr>
                <w:ilvl w:val="0"/>
                <w:numId w:val="14"/>
              </w:numPr>
              <w:rPr>
                <w:rFonts w:asciiTheme="minorHAnsi" w:hAnsiTheme="minorHAnsi"/>
                <w:color w:val="000000" w:themeColor="text1"/>
                <w:sz w:val="22"/>
              </w:rPr>
            </w:pPr>
            <w:r w:rsidRPr="00D02B86">
              <w:rPr>
                <w:rFonts w:asciiTheme="minorHAnsi" w:hAnsiTheme="minorHAnsi"/>
                <w:color w:val="000000" w:themeColor="text1"/>
                <w:sz w:val="22"/>
              </w:rPr>
              <w:t>Use tools safely to design and make pages, incorporating levers and linkages, for a book finished to a high standard.</w:t>
            </w:r>
          </w:p>
          <w:p w:rsidR="00D02B86" w:rsidRPr="00D02B86" w:rsidRDefault="00D02B86" w:rsidP="00D02B86">
            <w:pPr>
              <w:pStyle w:val="SoWBody"/>
              <w:numPr>
                <w:ilvl w:val="0"/>
                <w:numId w:val="14"/>
              </w:numPr>
              <w:rPr>
                <w:rFonts w:asciiTheme="minorHAnsi" w:hAnsiTheme="minorHAnsi"/>
                <w:color w:val="000000" w:themeColor="text1"/>
                <w:sz w:val="22"/>
              </w:rPr>
            </w:pPr>
            <w:r w:rsidRPr="00D02B86">
              <w:rPr>
                <w:rFonts w:asciiTheme="minorHAnsi" w:hAnsiTheme="minorHAnsi"/>
                <w:color w:val="000000" w:themeColor="text1"/>
                <w:sz w:val="22"/>
              </w:rPr>
              <w:t>Develop skills in making a range of simple mechanisms.</w:t>
            </w:r>
          </w:p>
          <w:p w:rsidR="00D02B86" w:rsidRDefault="00D02B86" w:rsidP="00D02B86">
            <w:pPr>
              <w:jc w:val="center"/>
            </w:pPr>
          </w:p>
        </w:tc>
        <w:tc>
          <w:tcPr>
            <w:tcW w:w="1809" w:type="dxa"/>
          </w:tcPr>
          <w:p w:rsidR="00D02B86" w:rsidRPr="00D02B86" w:rsidRDefault="00D02B86" w:rsidP="00D02B86">
            <w:pPr>
              <w:pStyle w:val="ListParagraph"/>
              <w:numPr>
                <w:ilvl w:val="0"/>
                <w:numId w:val="14"/>
              </w:numPr>
              <w:rPr>
                <w:color w:val="000000" w:themeColor="text1"/>
              </w:rPr>
            </w:pPr>
            <w:r w:rsidRPr="00D02B86">
              <w:rPr>
                <w:color w:val="000000" w:themeColor="text1"/>
              </w:rPr>
              <w:t>Use experiences of food ingredients and cooking methods to help generate ideas.</w:t>
            </w:r>
          </w:p>
          <w:p w:rsidR="00D02B86" w:rsidRPr="00D02B86" w:rsidRDefault="00D02B86" w:rsidP="00D02B86">
            <w:pPr>
              <w:pStyle w:val="ListParagraph"/>
              <w:numPr>
                <w:ilvl w:val="0"/>
                <w:numId w:val="14"/>
              </w:numPr>
              <w:rPr>
                <w:color w:val="000000" w:themeColor="text1"/>
              </w:rPr>
            </w:pPr>
            <w:r w:rsidRPr="00D02B86">
              <w:rPr>
                <w:color w:val="000000" w:themeColor="text1"/>
              </w:rPr>
              <w:t>Explain why they have chosen certain foods and processes.</w:t>
            </w:r>
          </w:p>
          <w:p w:rsidR="00D02B86" w:rsidRPr="00D02B86" w:rsidRDefault="00D02B86" w:rsidP="00D02B86">
            <w:pPr>
              <w:pStyle w:val="ListParagraph"/>
              <w:numPr>
                <w:ilvl w:val="0"/>
                <w:numId w:val="14"/>
              </w:numPr>
              <w:rPr>
                <w:color w:val="000000" w:themeColor="text1"/>
              </w:rPr>
            </w:pPr>
            <w:r w:rsidRPr="00D02B86">
              <w:rPr>
                <w:color w:val="000000" w:themeColor="text1"/>
              </w:rPr>
              <w:t>Produce an order of work and</w:t>
            </w:r>
            <w:r>
              <w:rPr>
                <w:color w:val="000000" w:themeColor="text1"/>
              </w:rPr>
              <w:t xml:space="preserve"> chosen equipment appropriately</w:t>
            </w:r>
          </w:p>
          <w:p w:rsidR="00605269" w:rsidRPr="00605269" w:rsidRDefault="00D02B86" w:rsidP="00D02B86">
            <w:pPr>
              <w:pStyle w:val="ListParagraph"/>
              <w:numPr>
                <w:ilvl w:val="0"/>
                <w:numId w:val="14"/>
              </w:numPr>
              <w:rPr>
                <w:color w:val="000000"/>
              </w:rPr>
            </w:pPr>
            <w:r w:rsidRPr="00D02B86">
              <w:rPr>
                <w:color w:val="000000" w:themeColor="text1"/>
              </w:rPr>
              <w:t xml:space="preserve">Evaluate their bread product against objective design </w:t>
            </w:r>
            <w:r w:rsidRPr="00D02B86">
              <w:rPr>
                <w:snapToGrid w:val="0"/>
                <w:color w:val="000000" w:themeColor="text1"/>
                <w:lang w:val="en-US"/>
              </w:rPr>
              <w:t xml:space="preserve">criteria. </w:t>
            </w:r>
          </w:p>
          <w:p w:rsidR="00605269" w:rsidRPr="00605269" w:rsidRDefault="00D02B86" w:rsidP="00605269">
            <w:pPr>
              <w:pStyle w:val="ListParagraph"/>
              <w:numPr>
                <w:ilvl w:val="0"/>
                <w:numId w:val="14"/>
              </w:numPr>
              <w:rPr>
                <w:color w:val="000000"/>
              </w:rPr>
            </w:pPr>
            <w:r w:rsidRPr="00D02B86">
              <w:rPr>
                <w:snapToGrid w:val="0"/>
                <w:color w:val="000000" w:themeColor="text1"/>
                <w:lang w:val="en-US"/>
              </w:rPr>
              <w:t>Have a clear understanding of issues re</w:t>
            </w:r>
            <w:r w:rsidR="00605269">
              <w:rPr>
                <w:snapToGrid w:val="0"/>
                <w:color w:val="000000" w:themeColor="text1"/>
                <w:lang w:val="en-US"/>
              </w:rPr>
              <w:t xml:space="preserve">lated to food safety and hygiene. </w:t>
            </w:r>
            <w:bookmarkStart w:id="0" w:name="_GoBack"/>
            <w:bookmarkEnd w:id="0"/>
          </w:p>
        </w:tc>
        <w:tc>
          <w:tcPr>
            <w:tcW w:w="1815" w:type="dxa"/>
          </w:tcPr>
          <w:p w:rsidR="00D02B86" w:rsidRPr="00D02B86" w:rsidRDefault="00D02B86" w:rsidP="00D02B86">
            <w:pPr>
              <w:pStyle w:val="ListParagraph"/>
              <w:numPr>
                <w:ilvl w:val="0"/>
                <w:numId w:val="18"/>
              </w:numPr>
              <w:rPr>
                <w:color w:val="000000"/>
              </w:rPr>
            </w:pPr>
            <w:r w:rsidRPr="00D02B86">
              <w:rPr>
                <w:color w:val="000000" w:themeColor="text1"/>
              </w:rPr>
              <w:t xml:space="preserve">Become familiar with how an electric motor behaves when connected in an electrical circuit. </w:t>
            </w:r>
          </w:p>
          <w:p w:rsidR="00D02B86" w:rsidRPr="00D02B86" w:rsidRDefault="00D02B86" w:rsidP="00D02B86">
            <w:pPr>
              <w:pStyle w:val="ListParagraph"/>
              <w:numPr>
                <w:ilvl w:val="0"/>
                <w:numId w:val="18"/>
              </w:numPr>
              <w:rPr>
                <w:color w:val="000000"/>
              </w:rPr>
            </w:pPr>
            <w:r w:rsidRPr="00D02B86">
              <w:rPr>
                <w:color w:val="000000" w:themeColor="text1"/>
              </w:rPr>
              <w:t>Generate several ideas to choose from.</w:t>
            </w:r>
          </w:p>
          <w:p w:rsidR="00447878" w:rsidRPr="00447878" w:rsidRDefault="00D02B86" w:rsidP="00D02B86">
            <w:pPr>
              <w:pStyle w:val="ListParagraph"/>
              <w:numPr>
                <w:ilvl w:val="0"/>
                <w:numId w:val="18"/>
              </w:numPr>
              <w:rPr>
                <w:color w:val="000000"/>
              </w:rPr>
            </w:pPr>
            <w:r w:rsidRPr="00D02B86">
              <w:rPr>
                <w:color w:val="000000" w:themeColor="text1"/>
              </w:rPr>
              <w:t xml:space="preserve">Harness the rotation produced by the motor to drive a moving part on a model they have made, employing belts and pulleys. </w:t>
            </w:r>
          </w:p>
          <w:p w:rsidR="00D02B86" w:rsidRPr="00D02B86" w:rsidRDefault="00D02B86" w:rsidP="00D02B86">
            <w:pPr>
              <w:pStyle w:val="ListParagraph"/>
              <w:numPr>
                <w:ilvl w:val="0"/>
                <w:numId w:val="18"/>
              </w:numPr>
              <w:rPr>
                <w:color w:val="000000"/>
              </w:rPr>
            </w:pPr>
            <w:r w:rsidRPr="00D02B86">
              <w:rPr>
                <w:color w:val="000000" w:themeColor="text1"/>
              </w:rPr>
              <w:t>Design, make, evaluate and modify their ride and linked it to computer control</w:t>
            </w:r>
          </w:p>
        </w:tc>
        <w:tc>
          <w:tcPr>
            <w:tcW w:w="1484" w:type="dxa"/>
          </w:tcPr>
          <w:p w:rsidR="00D02B86" w:rsidRDefault="00D02B86" w:rsidP="00D02B86">
            <w:pPr>
              <w:jc w:val="center"/>
            </w:pPr>
          </w:p>
        </w:tc>
        <w:tc>
          <w:tcPr>
            <w:tcW w:w="1484" w:type="dxa"/>
          </w:tcPr>
          <w:p w:rsidR="00D02B86" w:rsidRDefault="00D02B86" w:rsidP="00D02B86">
            <w:pPr>
              <w:jc w:val="center"/>
            </w:pPr>
          </w:p>
        </w:tc>
      </w:tr>
    </w:tbl>
    <w:p w:rsidR="00C07601" w:rsidRDefault="00C07601"/>
    <w:sectPr w:rsidR="00C07601" w:rsidSect="00396215">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7498B"/>
    <w:multiLevelType w:val="hybridMultilevel"/>
    <w:tmpl w:val="2AE2735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7E24F2"/>
    <w:multiLevelType w:val="hybridMultilevel"/>
    <w:tmpl w:val="05A4CD90"/>
    <w:lvl w:ilvl="0" w:tplc="08090001">
      <w:start w:val="1"/>
      <w:numFmt w:val="bullet"/>
      <w:lvlText w:val=""/>
      <w:lvlJc w:val="left"/>
      <w:pPr>
        <w:ind w:left="-720" w:hanging="360"/>
      </w:pPr>
      <w:rPr>
        <w:rFonts w:ascii="Symbol" w:hAnsi="Symbol" w:hint="default"/>
      </w:rPr>
    </w:lvl>
    <w:lvl w:ilvl="1" w:tplc="92EABDCE">
      <w:numFmt w:val="bullet"/>
      <w:lvlText w:val=""/>
      <w:lvlJc w:val="left"/>
      <w:pPr>
        <w:ind w:left="0" w:hanging="360"/>
      </w:pPr>
      <w:rPr>
        <w:rFonts w:ascii="Symbol" w:eastAsiaTheme="minorHAnsi" w:hAnsi="Symbol" w:cstheme="minorBidi"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2">
    <w:nsid w:val="13457AC4"/>
    <w:multiLevelType w:val="hybridMultilevel"/>
    <w:tmpl w:val="1F5C97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11D7D6F"/>
    <w:multiLevelType w:val="hybridMultilevel"/>
    <w:tmpl w:val="E34C5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6E73858"/>
    <w:multiLevelType w:val="hybridMultilevel"/>
    <w:tmpl w:val="7A6E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611A17"/>
    <w:multiLevelType w:val="hybridMultilevel"/>
    <w:tmpl w:val="356269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D1C2802"/>
    <w:multiLevelType w:val="hybridMultilevel"/>
    <w:tmpl w:val="FCD0457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nsid w:val="46CD7C42"/>
    <w:multiLevelType w:val="hybridMultilevel"/>
    <w:tmpl w:val="1E02BC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81E5B03"/>
    <w:multiLevelType w:val="hybridMultilevel"/>
    <w:tmpl w:val="915CE95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nsid w:val="4BC92C15"/>
    <w:multiLevelType w:val="hybridMultilevel"/>
    <w:tmpl w:val="9588E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BCC0BF6"/>
    <w:multiLevelType w:val="hybridMultilevel"/>
    <w:tmpl w:val="19A8C7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DEF0CB1"/>
    <w:multiLevelType w:val="hybridMultilevel"/>
    <w:tmpl w:val="0BDC7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76B5F9E"/>
    <w:multiLevelType w:val="hybridMultilevel"/>
    <w:tmpl w:val="FDB002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58724E0A"/>
    <w:multiLevelType w:val="hybridMultilevel"/>
    <w:tmpl w:val="4ED0085C"/>
    <w:lvl w:ilvl="0" w:tplc="08090001">
      <w:start w:val="1"/>
      <w:numFmt w:val="bullet"/>
      <w:lvlText w:val=""/>
      <w:lvlJc w:val="left"/>
      <w:pPr>
        <w:ind w:left="396" w:hanging="360"/>
      </w:pPr>
      <w:rPr>
        <w:rFonts w:ascii="Symbol" w:hAnsi="Symbol" w:hint="default"/>
      </w:rPr>
    </w:lvl>
    <w:lvl w:ilvl="1" w:tplc="08090003" w:tentative="1">
      <w:start w:val="1"/>
      <w:numFmt w:val="bullet"/>
      <w:lvlText w:val="o"/>
      <w:lvlJc w:val="left"/>
      <w:pPr>
        <w:ind w:left="1116" w:hanging="360"/>
      </w:pPr>
      <w:rPr>
        <w:rFonts w:ascii="Courier New" w:hAnsi="Courier New" w:cs="Courier New" w:hint="default"/>
      </w:rPr>
    </w:lvl>
    <w:lvl w:ilvl="2" w:tplc="08090005" w:tentative="1">
      <w:start w:val="1"/>
      <w:numFmt w:val="bullet"/>
      <w:lvlText w:val=""/>
      <w:lvlJc w:val="left"/>
      <w:pPr>
        <w:ind w:left="1836" w:hanging="360"/>
      </w:pPr>
      <w:rPr>
        <w:rFonts w:ascii="Wingdings" w:hAnsi="Wingdings" w:hint="default"/>
      </w:rPr>
    </w:lvl>
    <w:lvl w:ilvl="3" w:tplc="08090001" w:tentative="1">
      <w:start w:val="1"/>
      <w:numFmt w:val="bullet"/>
      <w:lvlText w:val=""/>
      <w:lvlJc w:val="left"/>
      <w:pPr>
        <w:ind w:left="2556" w:hanging="360"/>
      </w:pPr>
      <w:rPr>
        <w:rFonts w:ascii="Symbol" w:hAnsi="Symbol" w:hint="default"/>
      </w:rPr>
    </w:lvl>
    <w:lvl w:ilvl="4" w:tplc="08090003" w:tentative="1">
      <w:start w:val="1"/>
      <w:numFmt w:val="bullet"/>
      <w:lvlText w:val="o"/>
      <w:lvlJc w:val="left"/>
      <w:pPr>
        <w:ind w:left="3276" w:hanging="360"/>
      </w:pPr>
      <w:rPr>
        <w:rFonts w:ascii="Courier New" w:hAnsi="Courier New" w:cs="Courier New" w:hint="default"/>
      </w:rPr>
    </w:lvl>
    <w:lvl w:ilvl="5" w:tplc="08090005" w:tentative="1">
      <w:start w:val="1"/>
      <w:numFmt w:val="bullet"/>
      <w:lvlText w:val=""/>
      <w:lvlJc w:val="left"/>
      <w:pPr>
        <w:ind w:left="3996" w:hanging="360"/>
      </w:pPr>
      <w:rPr>
        <w:rFonts w:ascii="Wingdings" w:hAnsi="Wingdings" w:hint="default"/>
      </w:rPr>
    </w:lvl>
    <w:lvl w:ilvl="6" w:tplc="08090001" w:tentative="1">
      <w:start w:val="1"/>
      <w:numFmt w:val="bullet"/>
      <w:lvlText w:val=""/>
      <w:lvlJc w:val="left"/>
      <w:pPr>
        <w:ind w:left="4716" w:hanging="360"/>
      </w:pPr>
      <w:rPr>
        <w:rFonts w:ascii="Symbol" w:hAnsi="Symbol" w:hint="default"/>
      </w:rPr>
    </w:lvl>
    <w:lvl w:ilvl="7" w:tplc="08090003" w:tentative="1">
      <w:start w:val="1"/>
      <w:numFmt w:val="bullet"/>
      <w:lvlText w:val="o"/>
      <w:lvlJc w:val="left"/>
      <w:pPr>
        <w:ind w:left="5436" w:hanging="360"/>
      </w:pPr>
      <w:rPr>
        <w:rFonts w:ascii="Courier New" w:hAnsi="Courier New" w:cs="Courier New" w:hint="default"/>
      </w:rPr>
    </w:lvl>
    <w:lvl w:ilvl="8" w:tplc="08090005" w:tentative="1">
      <w:start w:val="1"/>
      <w:numFmt w:val="bullet"/>
      <w:lvlText w:val=""/>
      <w:lvlJc w:val="left"/>
      <w:pPr>
        <w:ind w:left="6156" w:hanging="360"/>
      </w:pPr>
      <w:rPr>
        <w:rFonts w:ascii="Wingdings" w:hAnsi="Wingdings" w:hint="default"/>
      </w:rPr>
    </w:lvl>
  </w:abstractNum>
  <w:abstractNum w:abstractNumId="14">
    <w:nsid w:val="62814D20"/>
    <w:multiLevelType w:val="hybridMultilevel"/>
    <w:tmpl w:val="614C1C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66E06564"/>
    <w:multiLevelType w:val="hybridMultilevel"/>
    <w:tmpl w:val="10304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70BF1F6E"/>
    <w:multiLevelType w:val="hybridMultilevel"/>
    <w:tmpl w:val="C81425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7B15185F"/>
    <w:multiLevelType w:val="hybridMultilevel"/>
    <w:tmpl w:val="4F2CC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1"/>
  </w:num>
  <w:num w:numId="4">
    <w:abstractNumId w:val="15"/>
  </w:num>
  <w:num w:numId="5">
    <w:abstractNumId w:val="11"/>
  </w:num>
  <w:num w:numId="6">
    <w:abstractNumId w:val="12"/>
  </w:num>
  <w:num w:numId="7">
    <w:abstractNumId w:val="14"/>
  </w:num>
  <w:num w:numId="8">
    <w:abstractNumId w:val="3"/>
  </w:num>
  <w:num w:numId="9">
    <w:abstractNumId w:val="7"/>
  </w:num>
  <w:num w:numId="10">
    <w:abstractNumId w:val="6"/>
  </w:num>
  <w:num w:numId="11">
    <w:abstractNumId w:val="4"/>
  </w:num>
  <w:num w:numId="12">
    <w:abstractNumId w:val="0"/>
  </w:num>
  <w:num w:numId="13">
    <w:abstractNumId w:val="13"/>
  </w:num>
  <w:num w:numId="14">
    <w:abstractNumId w:val="10"/>
  </w:num>
  <w:num w:numId="15">
    <w:abstractNumId w:val="8"/>
  </w:num>
  <w:num w:numId="16">
    <w:abstractNumId w:val="2"/>
  </w:num>
  <w:num w:numId="17">
    <w:abstractNumId w:val="1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601"/>
    <w:rsid w:val="000277AD"/>
    <w:rsid w:val="0007020D"/>
    <w:rsid w:val="000A29B4"/>
    <w:rsid w:val="000F7C59"/>
    <w:rsid w:val="0012529A"/>
    <w:rsid w:val="0015385A"/>
    <w:rsid w:val="00261CAB"/>
    <w:rsid w:val="00283710"/>
    <w:rsid w:val="002A5610"/>
    <w:rsid w:val="002E532E"/>
    <w:rsid w:val="00313713"/>
    <w:rsid w:val="00321E90"/>
    <w:rsid w:val="003332C2"/>
    <w:rsid w:val="00385604"/>
    <w:rsid w:val="00396215"/>
    <w:rsid w:val="003A0123"/>
    <w:rsid w:val="00447878"/>
    <w:rsid w:val="00457D01"/>
    <w:rsid w:val="004B6B88"/>
    <w:rsid w:val="004D5EAB"/>
    <w:rsid w:val="005547EA"/>
    <w:rsid w:val="005B0BEF"/>
    <w:rsid w:val="005B3116"/>
    <w:rsid w:val="005E2928"/>
    <w:rsid w:val="005E35AF"/>
    <w:rsid w:val="005F36DC"/>
    <w:rsid w:val="005F5595"/>
    <w:rsid w:val="00605269"/>
    <w:rsid w:val="006C7163"/>
    <w:rsid w:val="006F4A78"/>
    <w:rsid w:val="007336CF"/>
    <w:rsid w:val="00741BD6"/>
    <w:rsid w:val="00853BE4"/>
    <w:rsid w:val="008B2469"/>
    <w:rsid w:val="008B4A9F"/>
    <w:rsid w:val="00974898"/>
    <w:rsid w:val="00A01643"/>
    <w:rsid w:val="00A66446"/>
    <w:rsid w:val="00AE072C"/>
    <w:rsid w:val="00AF27FE"/>
    <w:rsid w:val="00B31867"/>
    <w:rsid w:val="00B76398"/>
    <w:rsid w:val="00B819F2"/>
    <w:rsid w:val="00C07601"/>
    <w:rsid w:val="00C5621F"/>
    <w:rsid w:val="00C81ACD"/>
    <w:rsid w:val="00CC05F0"/>
    <w:rsid w:val="00D02B86"/>
    <w:rsid w:val="00D13E17"/>
    <w:rsid w:val="00D54693"/>
    <w:rsid w:val="00D6589E"/>
    <w:rsid w:val="00DA2963"/>
    <w:rsid w:val="00E054F6"/>
    <w:rsid w:val="00E45CA9"/>
    <w:rsid w:val="00E55BC1"/>
    <w:rsid w:val="00EA2A25"/>
    <w:rsid w:val="00F629C8"/>
    <w:rsid w:val="00FA17AE"/>
    <w:rsid w:val="00FC3BD5"/>
    <w:rsid w:val="00FD1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6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7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336CF"/>
    <w:pPr>
      <w:spacing w:after="0" w:line="240" w:lineRule="auto"/>
    </w:pPr>
  </w:style>
  <w:style w:type="paragraph" w:customStyle="1" w:styleId="Default">
    <w:name w:val="Default"/>
    <w:rsid w:val="005547E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B819F2"/>
    <w:pPr>
      <w:ind w:left="720"/>
      <w:contextualSpacing/>
    </w:pPr>
  </w:style>
  <w:style w:type="paragraph" w:customStyle="1" w:styleId="SoWBody">
    <w:name w:val="SoWBody"/>
    <w:rsid w:val="00CC05F0"/>
    <w:pPr>
      <w:widowControl w:val="0"/>
      <w:overflowPunct w:val="0"/>
      <w:autoSpaceDE w:val="0"/>
      <w:autoSpaceDN w:val="0"/>
      <w:adjustRightInd w:val="0"/>
      <w:spacing w:after="60" w:line="240" w:lineRule="exact"/>
      <w:textAlignment w:val="baseline"/>
    </w:pPr>
    <w:rPr>
      <w:rFonts w:ascii="Arial" w:eastAsia="Times New Roman" w:hAnsi="Arial" w:cs="Times New Roman"/>
      <w:kern w:val="16"/>
      <w:sz w:val="16"/>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6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7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336CF"/>
    <w:pPr>
      <w:spacing w:after="0" w:line="240" w:lineRule="auto"/>
    </w:pPr>
  </w:style>
  <w:style w:type="paragraph" w:customStyle="1" w:styleId="Default">
    <w:name w:val="Default"/>
    <w:rsid w:val="005547E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B819F2"/>
    <w:pPr>
      <w:ind w:left="720"/>
      <w:contextualSpacing/>
    </w:pPr>
  </w:style>
  <w:style w:type="paragraph" w:customStyle="1" w:styleId="SoWBody">
    <w:name w:val="SoWBody"/>
    <w:rsid w:val="00CC05F0"/>
    <w:pPr>
      <w:widowControl w:val="0"/>
      <w:overflowPunct w:val="0"/>
      <w:autoSpaceDE w:val="0"/>
      <w:autoSpaceDN w:val="0"/>
      <w:adjustRightInd w:val="0"/>
      <w:spacing w:after="60" w:line="240" w:lineRule="exact"/>
      <w:textAlignment w:val="baseline"/>
    </w:pPr>
    <w:rPr>
      <w:rFonts w:ascii="Arial" w:eastAsia="Times New Roman" w:hAnsi="Arial" w:cs="Times New Roman"/>
      <w:kern w:val="16"/>
      <w:sz w:val="16"/>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5</Pages>
  <Words>1827</Words>
  <Characters>10417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BGS</Company>
  <LinksUpToDate>false</LinksUpToDate>
  <CharactersWithSpaces>12220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Chana</dc:creator>
  <cp:lastModifiedBy>HP</cp:lastModifiedBy>
  <cp:revision>23</cp:revision>
  <dcterms:created xsi:type="dcterms:W3CDTF">2022-11-02T12:05:00Z</dcterms:created>
  <dcterms:modified xsi:type="dcterms:W3CDTF">2023-01-03T17:43:00Z</dcterms:modified>
</cp:coreProperties>
</file>